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Default="0028752F" w:rsidP="001721D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1721D8" w:rsidRPr="00EC6399" w:rsidRDefault="001721D8" w:rsidP="001721D8">
      <w:pPr>
        <w:jc w:val="both"/>
        <w:rPr>
          <w:b/>
          <w:bCs/>
          <w:lang w:val="en-US"/>
        </w:rPr>
      </w:pPr>
    </w:p>
    <w:p w:rsidR="001F6E45" w:rsidRPr="002928DE" w:rsidRDefault="001F6E45" w:rsidP="001F6E45">
      <w:pPr>
        <w:shd w:val="clear" w:color="auto" w:fill="FFFFFF"/>
        <w:spacing w:line="390" w:lineRule="atLeast"/>
        <w:jc w:val="center"/>
        <w:outlineLvl w:val="0"/>
        <w:rPr>
          <w:rFonts w:ascii="Arial" w:hAnsi="Arial" w:cs="Arial"/>
          <w:b/>
          <w:caps/>
          <w:kern w:val="36"/>
        </w:rPr>
      </w:pPr>
      <w:r w:rsidRPr="002928DE">
        <w:rPr>
          <w:rFonts w:ascii="Arial" w:hAnsi="Arial" w:cs="Arial"/>
          <w:b/>
          <w:caps/>
          <w:kern w:val="36"/>
        </w:rPr>
        <w:t>МАЛАЙЗИЯ И О-В БАЛИ</w:t>
      </w:r>
    </w:p>
    <w:p w:rsidR="001F6E45" w:rsidRPr="00455E19" w:rsidRDefault="001F6E45" w:rsidP="001F6E45">
      <w:pPr>
        <w:pStyle w:val="BodyText"/>
        <w:ind w:left="720"/>
        <w:jc w:val="center"/>
        <w:rPr>
          <w:b/>
          <w:i/>
          <w:iCs/>
          <w:color w:val="000000"/>
          <w:sz w:val="28"/>
        </w:rPr>
      </w:pPr>
      <w:r w:rsidRPr="00455E19">
        <w:rPr>
          <w:b/>
          <w:i/>
          <w:iCs/>
          <w:color w:val="000000"/>
          <w:sz w:val="28"/>
        </w:rPr>
        <w:t xml:space="preserve">Куала Лумпур, </w:t>
      </w:r>
      <w:r w:rsidRPr="00455E19">
        <w:rPr>
          <w:b/>
          <w:i/>
          <w:color w:val="000000"/>
          <w:sz w:val="28"/>
          <w:szCs w:val="28"/>
        </w:rPr>
        <w:t>о-в Бали (</w:t>
      </w:r>
      <w:r w:rsidRPr="00455E19">
        <w:rPr>
          <w:b/>
          <w:i/>
          <w:sz w:val="28"/>
          <w:szCs w:val="28"/>
        </w:rPr>
        <w:t>Besakih Temple)</w:t>
      </w:r>
    </w:p>
    <w:p w:rsidR="001F6E45" w:rsidRPr="008C0B4A" w:rsidRDefault="000E2BBD" w:rsidP="001F6E45">
      <w:pPr>
        <w:pStyle w:val="BodyText"/>
        <w:rPr>
          <w:i/>
          <w:sz w:val="28"/>
          <w:szCs w:val="28"/>
        </w:rPr>
      </w:pPr>
      <w:r>
        <w:rPr>
          <w:rFonts w:ascii="Arial" w:hAnsi="Arial" w:cs="Arial"/>
        </w:rPr>
        <w:t>В нашето пътуване до Югоизточна Азия сме подготвили една мозайка от неовяхваща култура, прекрасна природа, необятни плажове и екзотична кулинария.  Куала Лумпур и Бали ще ни върнат хилядолетия назад в културните влияния на различни епохи. Наред с историческото наследство, тук се преплитат по-модерен азиатски и европейски стил, който ще видим добре като  се изкачим на Кулите Петронас , ще плаваме и с типична малайска дървена лодка, за да  преживеем невероятни светлинни мигове в най-голямата колония на светулки.</w:t>
      </w:r>
      <w:r>
        <w:br/>
      </w:r>
      <w:r>
        <w:rPr>
          <w:rFonts w:ascii="Arial" w:hAnsi="Arial" w:cs="Arial"/>
        </w:rPr>
        <w:t>Програмата е много интересна, а ние предлагаме отличен укскурзовод и високо ниво на настроението – УБЕДЕТЕ СЕ САМИ!</w:t>
      </w:r>
      <w:bookmarkStart w:id="1" w:name="_GoBack"/>
      <w:bookmarkEnd w:id="1"/>
    </w:p>
    <w:p w:rsidR="001F6E45" w:rsidRPr="008C0B4A" w:rsidRDefault="001F6E45" w:rsidP="001F6E45">
      <w:pPr>
        <w:pStyle w:val="BodyText"/>
        <w:rPr>
          <w:b/>
          <w:bCs/>
          <w:color w:val="000000"/>
          <w:sz w:val="20"/>
          <w:szCs w:val="20"/>
          <w:u w:val="single"/>
        </w:rPr>
      </w:pPr>
    </w:p>
    <w:p w:rsidR="001F6E45" w:rsidRPr="008C0B4A" w:rsidRDefault="001F6E45" w:rsidP="001F6E45">
      <w:pPr>
        <w:tabs>
          <w:tab w:val="left" w:pos="3544"/>
          <w:tab w:val="left" w:pos="4111"/>
        </w:tabs>
        <w:ind w:left="-567"/>
        <w:jc w:val="both"/>
        <w:rPr>
          <w:b/>
          <w:bCs/>
          <w:sz w:val="32"/>
        </w:rPr>
      </w:pPr>
      <w:r w:rsidRPr="008C0B4A">
        <w:rPr>
          <w:b/>
          <w:bCs/>
          <w:color w:val="000000"/>
          <w:sz w:val="22"/>
          <w:szCs w:val="22"/>
        </w:rPr>
        <w:t xml:space="preserve">САМОЛЕТНА  ЕКСКУРЗИЯ </w:t>
      </w:r>
      <w:r w:rsidRPr="008C0B4A">
        <w:rPr>
          <w:color w:val="000000"/>
          <w:sz w:val="28"/>
        </w:rPr>
        <w:t xml:space="preserve"> – 11 дни</w:t>
      </w:r>
      <w:r w:rsidRPr="008C0B4A">
        <w:rPr>
          <w:b/>
          <w:color w:val="000000"/>
          <w:sz w:val="28"/>
        </w:rPr>
        <w:t xml:space="preserve"> </w:t>
      </w:r>
      <w:r w:rsidRPr="008C0B4A">
        <w:rPr>
          <w:color w:val="000000"/>
          <w:sz w:val="32"/>
        </w:rPr>
        <w:t xml:space="preserve">  </w:t>
      </w:r>
      <w:r>
        <w:rPr>
          <w:color w:val="000000"/>
          <w:sz w:val="32"/>
        </w:rPr>
        <w:t xml:space="preserve">   </w:t>
      </w:r>
      <w:r w:rsidRPr="008C0B4A">
        <w:rPr>
          <w:color w:val="000000"/>
          <w:sz w:val="32"/>
        </w:rPr>
        <w:t xml:space="preserve">                 </w:t>
      </w:r>
      <w:r w:rsidRPr="008C0B4A">
        <w:rPr>
          <w:b/>
          <w:bCs/>
          <w:color w:val="000000"/>
          <w:sz w:val="22"/>
          <w:szCs w:val="22"/>
        </w:rPr>
        <w:t>Промоционална  цена</w:t>
      </w:r>
      <w:r w:rsidRPr="008C0B4A">
        <w:rPr>
          <w:color w:val="000000"/>
          <w:sz w:val="22"/>
          <w:szCs w:val="22"/>
        </w:rPr>
        <w:t>:</w:t>
      </w:r>
      <w:r w:rsidRPr="008C0B4A">
        <w:rPr>
          <w:b/>
          <w:sz w:val="22"/>
          <w:szCs w:val="22"/>
        </w:rPr>
        <w:t xml:space="preserve"> </w:t>
      </w:r>
      <w:r w:rsidRPr="00FD68FE">
        <w:rPr>
          <w:b/>
          <w:sz w:val="28"/>
          <w:szCs w:val="28"/>
        </w:rPr>
        <w:t xml:space="preserve">5 </w:t>
      </w:r>
      <w:r w:rsidR="00FA2FE9">
        <w:rPr>
          <w:b/>
          <w:sz w:val="28"/>
          <w:szCs w:val="28"/>
          <w:lang w:val="en-US"/>
        </w:rPr>
        <w:t>19</w:t>
      </w:r>
      <w:r w:rsidRPr="00FD68FE">
        <w:rPr>
          <w:b/>
          <w:sz w:val="28"/>
          <w:szCs w:val="28"/>
        </w:rPr>
        <w:t>0</w:t>
      </w:r>
      <w:r w:rsidRPr="008C0B4A">
        <w:rPr>
          <w:b/>
          <w:bCs/>
          <w:sz w:val="28"/>
          <w:szCs w:val="28"/>
        </w:rPr>
        <w:t xml:space="preserve"> лв</w:t>
      </w:r>
      <w:r w:rsidRPr="008C0B4A">
        <w:rPr>
          <w:bCs/>
          <w:sz w:val="22"/>
          <w:szCs w:val="22"/>
        </w:rPr>
        <w:t xml:space="preserve"> </w:t>
      </w:r>
    </w:p>
    <w:p w:rsidR="001F6E45" w:rsidRPr="001F7D37" w:rsidRDefault="001F6E45" w:rsidP="001F6E45">
      <w:pPr>
        <w:tabs>
          <w:tab w:val="left" w:pos="3544"/>
          <w:tab w:val="left" w:pos="4111"/>
        </w:tabs>
        <w:ind w:left="-851"/>
        <w:jc w:val="both"/>
        <w:rPr>
          <w:b/>
          <w:bCs/>
          <w:sz w:val="32"/>
        </w:rPr>
      </w:pPr>
      <w:r w:rsidRPr="008C0B4A">
        <w:rPr>
          <w:b/>
          <w:bCs/>
          <w:sz w:val="32"/>
        </w:rPr>
        <w:t xml:space="preserve"> </w:t>
      </w:r>
      <w:r>
        <w:rPr>
          <w:b/>
          <w:bCs/>
          <w:sz w:val="32"/>
        </w:rPr>
        <w:t xml:space="preserve">                                                                          </w:t>
      </w:r>
      <w:r w:rsidRPr="008C0B4A">
        <w:rPr>
          <w:b/>
          <w:bCs/>
          <w:sz w:val="32"/>
        </w:rPr>
        <w:t xml:space="preserve">        </w:t>
      </w:r>
      <w:r w:rsidRPr="001F7D37">
        <w:rPr>
          <w:b/>
          <w:bCs/>
          <w:sz w:val="22"/>
          <w:szCs w:val="22"/>
        </w:rPr>
        <w:t xml:space="preserve">Стандартна цена: </w:t>
      </w:r>
      <w:r>
        <w:rPr>
          <w:b/>
          <w:bCs/>
          <w:sz w:val="22"/>
          <w:szCs w:val="22"/>
        </w:rPr>
        <w:t xml:space="preserve"> </w:t>
      </w:r>
      <w:r>
        <w:rPr>
          <w:b/>
          <w:bCs/>
          <w:sz w:val="28"/>
          <w:szCs w:val="28"/>
          <w:lang w:val="en-US"/>
        </w:rPr>
        <w:t xml:space="preserve">5 </w:t>
      </w:r>
      <w:r w:rsidR="00FA2FE9">
        <w:rPr>
          <w:b/>
          <w:bCs/>
          <w:sz w:val="28"/>
          <w:szCs w:val="28"/>
          <w:lang w:val="en-US"/>
        </w:rPr>
        <w:t>29</w:t>
      </w:r>
      <w:r>
        <w:rPr>
          <w:b/>
          <w:bCs/>
          <w:sz w:val="28"/>
          <w:szCs w:val="28"/>
          <w:lang w:val="en-US"/>
        </w:rPr>
        <w:t>0</w:t>
      </w:r>
      <w:r w:rsidRPr="001F7D37">
        <w:rPr>
          <w:b/>
          <w:bCs/>
          <w:sz w:val="28"/>
          <w:szCs w:val="28"/>
        </w:rPr>
        <w:t xml:space="preserve"> лв</w:t>
      </w:r>
    </w:p>
    <w:p w:rsidR="001F6E45" w:rsidRPr="001F7D37" w:rsidRDefault="001F6E45" w:rsidP="001F6E45">
      <w:pPr>
        <w:tabs>
          <w:tab w:val="left" w:pos="3544"/>
          <w:tab w:val="left" w:pos="4111"/>
        </w:tabs>
        <w:ind w:left="-426" w:right="-285"/>
        <w:jc w:val="both"/>
        <w:rPr>
          <w:bCs/>
        </w:rPr>
      </w:pPr>
      <w:r>
        <w:rPr>
          <w:bCs/>
        </w:rPr>
        <w:t xml:space="preserve">    </w:t>
      </w:r>
      <w:r w:rsidRPr="006C717C">
        <w:rPr>
          <w:bCs/>
        </w:rPr>
        <w:t xml:space="preserve">                                                                                 </w:t>
      </w:r>
      <w:r w:rsidRPr="001F7D37">
        <w:rPr>
          <w:bCs/>
        </w:rPr>
        <w:t xml:space="preserve">                              </w:t>
      </w:r>
      <w:r w:rsidRPr="006C717C">
        <w:rPr>
          <w:rFonts w:ascii="Tahoma" w:hAnsi="Tahoma" w:cs="Tahoma"/>
          <w:bCs/>
        </w:rPr>
        <w:t>/с  вкл</w:t>
      </w:r>
      <w:r w:rsidRPr="001F7D37">
        <w:rPr>
          <w:rFonts w:ascii="Tahoma" w:hAnsi="Tahoma" w:cs="Tahoma"/>
          <w:bCs/>
        </w:rPr>
        <w:t>.</w:t>
      </w:r>
      <w:r w:rsidRPr="006C717C">
        <w:rPr>
          <w:rFonts w:ascii="Tahoma" w:hAnsi="Tahoma" w:cs="Tahoma"/>
          <w:bCs/>
        </w:rPr>
        <w:t xml:space="preserve"> лет.такси</w:t>
      </w:r>
      <w:r w:rsidRPr="001F7D37">
        <w:rPr>
          <w:bCs/>
        </w:rPr>
        <w:t>/</w:t>
      </w:r>
    </w:p>
    <w:p w:rsidR="001F6E45" w:rsidRPr="001F7D37" w:rsidRDefault="001F6E45" w:rsidP="001F6E45">
      <w:pPr>
        <w:tabs>
          <w:tab w:val="left" w:pos="3544"/>
          <w:tab w:val="left" w:pos="4111"/>
        </w:tabs>
        <w:ind w:right="-285"/>
        <w:jc w:val="both"/>
        <w:rPr>
          <w:bCs/>
        </w:rPr>
      </w:pPr>
    </w:p>
    <w:p w:rsidR="001F6E45" w:rsidRPr="00E80179" w:rsidRDefault="001F6E45" w:rsidP="001F6E45">
      <w:pPr>
        <w:tabs>
          <w:tab w:val="left" w:pos="3544"/>
          <w:tab w:val="left" w:pos="4111"/>
        </w:tabs>
        <w:ind w:left="-66" w:right="-285"/>
        <w:rPr>
          <w:rFonts w:ascii="Tahoma" w:hAnsi="Tahoma" w:cs="Tahoma"/>
          <w:b/>
          <w:bCs/>
          <w:i/>
        </w:rPr>
      </w:pPr>
      <w:r>
        <w:rPr>
          <w:b/>
          <w:i/>
        </w:rPr>
        <w:t xml:space="preserve">*Промоционалната цена </w:t>
      </w:r>
      <w:r w:rsidRPr="00FD68FE">
        <w:rPr>
          <w:b/>
          <w:i/>
        </w:rPr>
        <w:t xml:space="preserve">5 </w:t>
      </w:r>
      <w:r w:rsidR="00FA2FE9">
        <w:rPr>
          <w:b/>
          <w:i/>
          <w:lang w:val="en-US"/>
        </w:rPr>
        <w:t>190</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1F6E45" w:rsidRDefault="001F6E45" w:rsidP="001F6E45">
      <w:pPr>
        <w:tabs>
          <w:tab w:val="left" w:pos="3544"/>
          <w:tab w:val="left" w:pos="4111"/>
        </w:tabs>
        <w:ind w:left="-426" w:right="-285"/>
        <w:rPr>
          <w:b/>
          <w:i/>
        </w:rPr>
      </w:pPr>
      <w:r w:rsidRPr="00E80179">
        <w:rPr>
          <w:b/>
          <w:i/>
        </w:rPr>
        <w:t xml:space="preserve">      Стандартната цена </w:t>
      </w:r>
      <w:r w:rsidRPr="00FD68FE">
        <w:rPr>
          <w:b/>
          <w:i/>
        </w:rPr>
        <w:t xml:space="preserve">5 </w:t>
      </w:r>
      <w:r w:rsidR="00FA2FE9">
        <w:rPr>
          <w:b/>
          <w:i/>
          <w:lang w:val="en-US"/>
        </w:rPr>
        <w:t>290</w:t>
      </w:r>
      <w:r w:rsidRPr="00E80179">
        <w:rPr>
          <w:b/>
          <w:i/>
        </w:rPr>
        <w:t xml:space="preserve"> лв е валидна при записване и депозиране в срок по малък </w:t>
      </w:r>
    </w:p>
    <w:p w:rsidR="001F6E45" w:rsidRPr="006C717C" w:rsidRDefault="001F6E45" w:rsidP="001F6E45">
      <w:pPr>
        <w:tabs>
          <w:tab w:val="left" w:pos="3544"/>
          <w:tab w:val="left" w:pos="4111"/>
        </w:tabs>
        <w:ind w:left="-426" w:right="-285"/>
        <w:jc w:val="both"/>
        <w:rPr>
          <w:b/>
          <w:bCs/>
          <w:lang w:val="en-US"/>
        </w:rPr>
      </w:pPr>
      <w:r>
        <w:rPr>
          <w:b/>
          <w:i/>
        </w:rPr>
        <w:t xml:space="preserve">      о</w:t>
      </w:r>
      <w:r w:rsidRPr="00E80179">
        <w:rPr>
          <w:b/>
          <w:i/>
        </w:rPr>
        <w:t>т</w:t>
      </w:r>
      <w:r>
        <w:rPr>
          <w:b/>
          <w:i/>
        </w:rPr>
        <w:t xml:space="preserve"> </w:t>
      </w:r>
      <w:r w:rsidRPr="00E80179">
        <w:rPr>
          <w:b/>
          <w:i/>
        </w:rPr>
        <w:t>6 месеца.</w:t>
      </w:r>
      <w:r>
        <w:rPr>
          <w:color w:val="000000"/>
          <w:sz w:val="20"/>
          <w:szCs w:val="20"/>
        </w:rPr>
        <w:t xml:space="preserve">                                     </w:t>
      </w:r>
      <w:r w:rsidRPr="00521C48">
        <w:rPr>
          <w:color w:val="000000"/>
        </w:rPr>
        <w:t xml:space="preserve">                                                                       </w:t>
      </w:r>
    </w:p>
    <w:p w:rsidR="001F6E45" w:rsidRPr="0081542B" w:rsidRDefault="001F6E45" w:rsidP="001F6E45">
      <w:pPr>
        <w:pStyle w:val="BodyText"/>
        <w:rPr>
          <w:color w:val="000000"/>
          <w:sz w:val="20"/>
          <w:lang w:val="en-US"/>
        </w:rPr>
      </w:pPr>
      <w:r>
        <w:rPr>
          <w:color w:val="000000"/>
          <w:sz w:val="20"/>
        </w:rPr>
        <w:t xml:space="preserve">                                                                                </w:t>
      </w:r>
    </w:p>
    <w:tbl>
      <w:tblPr>
        <w:tblpPr w:leftFromText="141" w:rightFromText="141" w:bottomFromText="160" w:vertAnchor="text" w:horzAnchor="margin" w:tblpY="287"/>
        <w:tblW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tblGrid>
      <w:tr w:rsidR="00FA2FE9" w:rsidRPr="00BF62B9" w:rsidTr="00FA2FE9">
        <w:trPr>
          <w:trHeight w:val="66"/>
        </w:trPr>
        <w:tc>
          <w:tcPr>
            <w:tcW w:w="838" w:type="dxa"/>
            <w:tcBorders>
              <w:top w:val="single" w:sz="4" w:space="0" w:color="auto"/>
              <w:left w:val="single" w:sz="4" w:space="0" w:color="auto"/>
              <w:bottom w:val="single" w:sz="4" w:space="0" w:color="auto"/>
              <w:right w:val="single" w:sz="4" w:space="0" w:color="auto"/>
            </w:tcBorders>
          </w:tcPr>
          <w:p w:rsidR="00FA2FE9" w:rsidRPr="00BF62B9" w:rsidRDefault="00FA2FE9" w:rsidP="00FA2FE9">
            <w:pPr>
              <w:spacing w:line="254" w:lineRule="auto"/>
              <w:jc w:val="both"/>
              <w:rPr>
                <w:b/>
                <w:iCs/>
                <w:color w:val="000000"/>
                <w:lang w:val="en-US"/>
              </w:rPr>
            </w:pPr>
            <w:proofErr w:type="spellStart"/>
            <w:r w:rsidRPr="00BF62B9">
              <w:rPr>
                <w:b/>
                <w:iCs/>
                <w:color w:val="000000"/>
                <w:lang w:val="en-US"/>
              </w:rPr>
              <w:t>Дат</w:t>
            </w:r>
            <w:proofErr w:type="spellEnd"/>
            <w:r>
              <w:rPr>
                <w:b/>
                <w:iCs/>
                <w:color w:val="000000"/>
              </w:rPr>
              <w:t>а</w:t>
            </w:r>
            <w:r w:rsidRPr="00BF62B9">
              <w:rPr>
                <w:b/>
                <w:iCs/>
                <w:color w:val="000000"/>
                <w:lang w:val="en-US"/>
              </w:rPr>
              <w:t>:</w:t>
            </w:r>
          </w:p>
        </w:tc>
        <w:tc>
          <w:tcPr>
            <w:tcW w:w="1296" w:type="dxa"/>
            <w:tcBorders>
              <w:top w:val="single" w:sz="4" w:space="0" w:color="auto"/>
              <w:left w:val="single" w:sz="4" w:space="0" w:color="auto"/>
              <w:bottom w:val="single" w:sz="4" w:space="0" w:color="auto"/>
              <w:right w:val="single" w:sz="4" w:space="0" w:color="auto"/>
            </w:tcBorders>
          </w:tcPr>
          <w:p w:rsidR="00FA2FE9" w:rsidRPr="00BF62B9" w:rsidRDefault="00FA2FE9" w:rsidP="00FA2FE9">
            <w:pPr>
              <w:spacing w:line="254" w:lineRule="auto"/>
              <w:jc w:val="both"/>
              <w:rPr>
                <w:b/>
                <w:iCs/>
                <w:color w:val="000000"/>
                <w:lang w:val="en-US"/>
              </w:rPr>
            </w:pPr>
            <w:r>
              <w:rPr>
                <w:b/>
                <w:iCs/>
                <w:color w:val="000000"/>
                <w:lang w:val="en-US"/>
              </w:rPr>
              <w:t>23.10.</w:t>
            </w:r>
            <w:r w:rsidRPr="00BF62B9">
              <w:rPr>
                <w:b/>
                <w:iCs/>
                <w:color w:val="000000"/>
                <w:lang w:val="en-US"/>
              </w:rPr>
              <w:t>202</w:t>
            </w:r>
            <w:r>
              <w:rPr>
                <w:b/>
                <w:iCs/>
                <w:color w:val="000000"/>
                <w:lang w:val="en-US"/>
              </w:rPr>
              <w:t>3</w:t>
            </w:r>
          </w:p>
        </w:tc>
        <w:tc>
          <w:tcPr>
            <w:tcW w:w="1296" w:type="dxa"/>
            <w:tcBorders>
              <w:top w:val="single" w:sz="4" w:space="0" w:color="auto"/>
              <w:left w:val="single" w:sz="4" w:space="0" w:color="auto"/>
              <w:bottom w:val="single" w:sz="4" w:space="0" w:color="auto"/>
              <w:right w:val="single" w:sz="4" w:space="0" w:color="auto"/>
            </w:tcBorders>
          </w:tcPr>
          <w:p w:rsidR="00FA2FE9" w:rsidRPr="00BF62B9" w:rsidRDefault="00FA2FE9" w:rsidP="00FA2FE9">
            <w:pPr>
              <w:spacing w:line="254" w:lineRule="auto"/>
              <w:jc w:val="both"/>
              <w:rPr>
                <w:b/>
                <w:iCs/>
                <w:color w:val="000000"/>
                <w:lang w:val="en-US"/>
              </w:rPr>
            </w:pPr>
            <w:r>
              <w:rPr>
                <w:b/>
                <w:iCs/>
                <w:color w:val="000000"/>
                <w:lang w:val="en-US"/>
              </w:rPr>
              <w:t>2</w:t>
            </w:r>
            <w:r w:rsidR="00D409C3">
              <w:rPr>
                <w:b/>
                <w:iCs/>
                <w:color w:val="000000"/>
                <w:lang w:val="en-US"/>
              </w:rPr>
              <w:t>7</w:t>
            </w:r>
            <w:r>
              <w:rPr>
                <w:b/>
                <w:iCs/>
                <w:color w:val="000000"/>
                <w:lang w:val="en-US"/>
              </w:rPr>
              <w:t>.11.</w:t>
            </w:r>
            <w:r w:rsidRPr="00BF62B9">
              <w:rPr>
                <w:b/>
                <w:iCs/>
                <w:color w:val="000000"/>
                <w:lang w:val="en-US"/>
              </w:rPr>
              <w:t>202</w:t>
            </w:r>
            <w:r>
              <w:rPr>
                <w:b/>
                <w:iCs/>
                <w:color w:val="000000"/>
                <w:lang w:val="en-US"/>
              </w:rPr>
              <w:t>3</w:t>
            </w:r>
          </w:p>
        </w:tc>
      </w:tr>
    </w:tbl>
    <w:p w:rsidR="001F6E45" w:rsidRDefault="001F6E45" w:rsidP="001F6E45">
      <w:pPr>
        <w:pStyle w:val="BodyText"/>
        <w:rPr>
          <w:b/>
          <w:bCs/>
          <w:color w:val="000000"/>
        </w:rPr>
      </w:pPr>
    </w:p>
    <w:p w:rsidR="001F6E45" w:rsidRDefault="001F6E45" w:rsidP="001F6E45">
      <w:pPr>
        <w:pStyle w:val="BodyText"/>
        <w:rPr>
          <w:b/>
          <w:bCs/>
          <w:color w:val="000000"/>
        </w:rPr>
      </w:pPr>
    </w:p>
    <w:p w:rsidR="001F6E45" w:rsidRDefault="001F6E45" w:rsidP="001F6E45">
      <w:pPr>
        <w:pStyle w:val="BodyText"/>
        <w:rPr>
          <w:b/>
          <w:bCs/>
          <w:color w:val="000000"/>
        </w:rPr>
      </w:pPr>
    </w:p>
    <w:p w:rsidR="001F6E45" w:rsidRPr="00C00BB2" w:rsidRDefault="001F6E45" w:rsidP="001F6E45">
      <w:pPr>
        <w:pStyle w:val="BodyText"/>
        <w:rPr>
          <w:b/>
          <w:color w:val="000000"/>
        </w:rPr>
      </w:pPr>
      <w:bookmarkStart w:id="2" w:name="_Hlk142472905"/>
      <w:r w:rsidRPr="00C00BB2">
        <w:rPr>
          <w:b/>
          <w:bCs/>
          <w:color w:val="000000"/>
        </w:rPr>
        <w:t>1 ДЕН –</w:t>
      </w:r>
      <w:r w:rsidRPr="008C0B4A">
        <w:rPr>
          <w:b/>
          <w:color w:val="000000"/>
        </w:rPr>
        <w:t xml:space="preserve"> </w:t>
      </w:r>
      <w:r w:rsidRPr="0035167A">
        <w:t xml:space="preserve">Среща в </w:t>
      </w:r>
      <w:r w:rsidRPr="00822CCA">
        <w:rPr>
          <w:b/>
        </w:rPr>
        <w:t>11.00 ч</w:t>
      </w:r>
      <w:r w:rsidRPr="0035167A">
        <w:t xml:space="preserve">. на летище София, Терминал 2. В </w:t>
      </w:r>
      <w:r w:rsidRPr="0035167A">
        <w:rPr>
          <w:b/>
        </w:rPr>
        <w:t xml:space="preserve">13.00 ч. – </w:t>
      </w:r>
      <w:r w:rsidRPr="00822CCA">
        <w:t>полет София – Доха</w:t>
      </w:r>
      <w:r w:rsidRPr="0035167A">
        <w:t xml:space="preserve"> с “Qatar Airways”. Пристигане в </w:t>
      </w:r>
      <w:r w:rsidRPr="00822CCA">
        <w:t>Доха в</w:t>
      </w:r>
      <w:r w:rsidRPr="0035167A">
        <w:rPr>
          <w:b/>
        </w:rPr>
        <w:t xml:space="preserve"> 17.50 ч. В </w:t>
      </w:r>
      <w:r>
        <w:rPr>
          <w:b/>
        </w:rPr>
        <w:t>19</w:t>
      </w:r>
      <w:r w:rsidRPr="008C0B4A">
        <w:rPr>
          <w:b/>
        </w:rPr>
        <w:t>.</w:t>
      </w:r>
      <w:r>
        <w:rPr>
          <w:b/>
        </w:rPr>
        <w:t>3</w:t>
      </w:r>
      <w:r w:rsidRPr="008C0B4A">
        <w:rPr>
          <w:b/>
        </w:rPr>
        <w:t>0</w:t>
      </w:r>
      <w:r w:rsidRPr="0035167A">
        <w:rPr>
          <w:b/>
        </w:rPr>
        <w:t xml:space="preserve"> ч</w:t>
      </w:r>
      <w:r w:rsidRPr="0035167A">
        <w:t xml:space="preserve">. – самолетен полет </w:t>
      </w:r>
      <w:r w:rsidRPr="00822CCA">
        <w:t>Доха – Куала Лумпур.</w:t>
      </w:r>
    </w:p>
    <w:p w:rsidR="001F6E45" w:rsidRDefault="001F6E45" w:rsidP="001F6E45">
      <w:pPr>
        <w:pStyle w:val="BodyText"/>
        <w:rPr>
          <w:b/>
          <w:bCs/>
          <w:color w:val="000000"/>
        </w:rPr>
      </w:pPr>
    </w:p>
    <w:p w:rsidR="001F6E45" w:rsidRPr="004D031F" w:rsidRDefault="001F6E45" w:rsidP="001F6E45">
      <w:pPr>
        <w:pStyle w:val="BodyText"/>
        <w:rPr>
          <w:b/>
        </w:rPr>
      </w:pPr>
      <w:r w:rsidRPr="008C0B4A">
        <w:rPr>
          <w:b/>
          <w:bCs/>
          <w:color w:val="000000"/>
        </w:rPr>
        <w:t>2</w:t>
      </w:r>
      <w:r w:rsidRPr="00C00BB2">
        <w:rPr>
          <w:b/>
          <w:bCs/>
          <w:color w:val="000000"/>
        </w:rPr>
        <w:t xml:space="preserve"> ДЕН –</w:t>
      </w:r>
      <w:bookmarkEnd w:id="2"/>
      <w:r w:rsidRPr="004D031F">
        <w:t>Пристигане в Малайзийската столица</w:t>
      </w:r>
      <w:r>
        <w:rPr>
          <w:lang w:val="en-US"/>
        </w:rPr>
        <w:t xml:space="preserve"> </w:t>
      </w:r>
      <w:r>
        <w:t xml:space="preserve">в </w:t>
      </w:r>
      <w:r w:rsidRPr="004D031F">
        <w:t xml:space="preserve">трансфер до хотела. Свободно време с възможност за запознаване и първи впечатления от града, изпълнен с екзотика, където азиатският и европейският стил на живот се вплитат по своеобразен начин. В късния следобед, по желание можете да се включите в екскурзия до Националния парк </w:t>
      </w:r>
      <w:r w:rsidRPr="004D031F">
        <w:lastRenderedPageBreak/>
        <w:t>„Селангор”, където се намира и една от най-големите колонии на светулки в света.</w:t>
      </w:r>
      <w:r w:rsidRPr="004D031F">
        <w:rPr>
          <w:b/>
        </w:rPr>
        <w:t>*</w:t>
      </w:r>
      <w:r w:rsidRPr="004D031F">
        <w:t xml:space="preserve"> За екскурзията се тръгва в 16.30 ч от Куала Лумпур към гр. Куала Селангор, разположен в провинция Kampung Kuantan.Тук ще посетим  “Kota Melawati” – форт Алингбург, кралския Мавзолей и колониалната част на града. След това ще посетиме парка в Bukit </w:t>
      </w:r>
      <w:r w:rsidRPr="004D031F">
        <w:rPr>
          <w:rFonts w:eastAsia="Arial Unicode MS"/>
        </w:rPr>
        <w:t>Melawati, където се срещат много различни пеперуди, птици, сребърни</w:t>
      </w:r>
      <w:r w:rsidRPr="004D031F">
        <w:t xml:space="preserve"> маймунки и др. След вечеря ще продължим към най-интересната част от това пътуване – Kampung Kuantan и светлинното шоу на светулките! </w:t>
      </w:r>
      <w:r w:rsidRPr="004D031F">
        <w:rPr>
          <w:rFonts w:eastAsia="Arial Unicode MS"/>
        </w:rPr>
        <w:t>Преживяването е страхотно,  ще плаваме с типична малайска дървена</w:t>
      </w:r>
      <w:r w:rsidRPr="004D031F">
        <w:t xml:space="preserve"> лодка „Тongkang” по р. Селангор, където по мангровите дървета има накацали хиляди светулки. Техните синхронни блещукания приличат на светлините върху коледно дърво и  създават едно великолепно </w:t>
      </w:r>
      <w:r w:rsidRPr="004D031F">
        <w:rPr>
          <w:rFonts w:eastAsia="Arial Unicode MS"/>
        </w:rPr>
        <w:t>настроение -  момент, който никога няма да забравите! Връщаме се в</w:t>
      </w:r>
      <w:r w:rsidRPr="004D031F">
        <w:t xml:space="preserve">  Куала Лумпур за нощувка.</w:t>
      </w:r>
    </w:p>
    <w:p w:rsidR="001F6E45" w:rsidRDefault="001F6E45" w:rsidP="001F6E45">
      <w:pPr>
        <w:pStyle w:val="BodyText"/>
        <w:rPr>
          <w:b/>
          <w:bCs/>
          <w:color w:val="000000"/>
        </w:rPr>
      </w:pPr>
    </w:p>
    <w:p w:rsidR="001F6E45" w:rsidRPr="00091F14" w:rsidRDefault="001F6E45" w:rsidP="001F6E45">
      <w:pPr>
        <w:pStyle w:val="BodyText"/>
      </w:pPr>
    </w:p>
    <w:p w:rsidR="001F6E45" w:rsidRPr="00A2283E" w:rsidRDefault="001F6E45" w:rsidP="001F6E45">
      <w:pPr>
        <w:shd w:val="clear" w:color="auto" w:fill="FFFFFF"/>
        <w:spacing w:line="285" w:lineRule="atLeast"/>
      </w:pPr>
      <w:r w:rsidRPr="00091F14">
        <w:rPr>
          <w:b/>
          <w:bCs/>
          <w:color w:val="000000"/>
        </w:rPr>
        <w:t>3</w:t>
      </w:r>
      <w:r w:rsidRPr="008C0B4A">
        <w:rPr>
          <w:b/>
          <w:bCs/>
          <w:color w:val="000000"/>
        </w:rPr>
        <w:t xml:space="preserve"> </w:t>
      </w:r>
      <w:r w:rsidRPr="00091F14">
        <w:rPr>
          <w:b/>
          <w:bCs/>
          <w:color w:val="000000"/>
        </w:rPr>
        <w:t>ДЕН</w:t>
      </w:r>
      <w:r w:rsidRPr="008C0B4A">
        <w:rPr>
          <w:b/>
          <w:bCs/>
          <w:color w:val="000000"/>
        </w:rPr>
        <w:t xml:space="preserve"> –</w:t>
      </w:r>
      <w:r w:rsidRPr="00091F14">
        <w:rPr>
          <w:b/>
          <w:bCs/>
          <w:color w:val="000000"/>
        </w:rPr>
        <w:t xml:space="preserve"> </w:t>
      </w:r>
      <w:r w:rsidRPr="00A2283E">
        <w:rPr>
          <w:color w:val="000000"/>
        </w:rPr>
        <w:t>Закуска</w:t>
      </w:r>
      <w:r w:rsidRPr="00A2283E">
        <w:t>. Следва обиколка на Куала Лумпур: програмата е наситена, ще започнем със  “Златният триъгълник“ – Кралският дворец, „Площадът на независимостта” и “Мажит Ямек” – ядрото на стария град. Възможност, по желание, за посещение на “Кулите на Петронас”, символът на Азия, и поглед към града от въздушния мост ("sky bridge”), свързващ двете сгради, издигнaт между 41-ия и 42-ия етаж на 452–метровите небостъргачи.* След това по желание екскурзия до Путраджая, администартивния център на Малайзия*. Нощувка в Куала Лумпур.</w:t>
      </w:r>
    </w:p>
    <w:p w:rsidR="001F6E45" w:rsidRPr="00E73672" w:rsidRDefault="001F6E45" w:rsidP="001F6E45">
      <w:pPr>
        <w:pStyle w:val="BodyText"/>
        <w:rPr>
          <w:b/>
          <w:bCs/>
          <w:color w:val="000000"/>
        </w:rPr>
      </w:pPr>
    </w:p>
    <w:p w:rsidR="001F6E45" w:rsidRPr="00A40B5E" w:rsidRDefault="001F6E45" w:rsidP="001F6E45">
      <w:pPr>
        <w:pStyle w:val="BodyText"/>
      </w:pPr>
      <w:r>
        <w:rPr>
          <w:b/>
          <w:bCs/>
          <w:color w:val="000000"/>
        </w:rPr>
        <w:t>4</w:t>
      </w:r>
      <w:r w:rsidRPr="008C0B4A">
        <w:rPr>
          <w:b/>
          <w:bCs/>
          <w:color w:val="000000"/>
        </w:rPr>
        <w:t xml:space="preserve"> </w:t>
      </w:r>
      <w:r w:rsidRPr="00356053">
        <w:rPr>
          <w:b/>
          <w:bCs/>
          <w:color w:val="000000"/>
        </w:rPr>
        <w:t xml:space="preserve">ДЕН </w:t>
      </w:r>
      <w:r w:rsidRPr="008C0B4A">
        <w:rPr>
          <w:b/>
          <w:bCs/>
          <w:color w:val="000000"/>
        </w:rPr>
        <w:t xml:space="preserve">– </w:t>
      </w:r>
      <w:r w:rsidRPr="001B5967">
        <w:t>Закуска. Свободно време или по желание – полудневна екскурзия до “Batu Caves”</w:t>
      </w:r>
      <w:r>
        <w:t>*</w:t>
      </w:r>
      <w:r w:rsidRPr="001B5967">
        <w:t>- уникални варовикови пещери с красиви хиндуистки храмове, светилища и 43-метровата златна статуя на патрона на пещерите лорд Муруган. Тази статуя е най-високата, която изобразява индуистко божество в Малайзия и третата по височина в света. Пещерите се намират само на 13 км от Куала Лумпур и до горе ще се изкачим по 272 цветни стъпала.  След това ви  предлагаме да посетим Роял Селангор – кралската фабрика за изделия от пютър (сплав от калай и олово) и  фабрика за батик – ръчно рисувани памучни и копринени платна. След тази интересна разходка, ще  направим трансфер до летището за полет</w:t>
      </w:r>
      <w:r>
        <w:t xml:space="preserve"> с </w:t>
      </w:r>
      <w:r>
        <w:rPr>
          <w:lang w:val="en-US"/>
        </w:rPr>
        <w:t xml:space="preserve">“Malaysia Airlines” </w:t>
      </w:r>
      <w:r w:rsidRPr="001B5967">
        <w:t xml:space="preserve">към </w:t>
      </w:r>
      <w:r w:rsidRPr="002928DE">
        <w:t>Денпасар, Бали</w:t>
      </w:r>
      <w:r w:rsidRPr="001B5967">
        <w:t xml:space="preserve">. </w:t>
      </w:r>
      <w:bookmarkStart w:id="3" w:name="_Hlk141717541"/>
      <w:r w:rsidRPr="005B6DFC">
        <w:t xml:space="preserve">Пристигане в Денпасар в </w:t>
      </w:r>
      <w:r>
        <w:t>с</w:t>
      </w:r>
      <w:r w:rsidRPr="00826630">
        <w:t>ледва настаняване в хотел. Нощувка.</w:t>
      </w:r>
    </w:p>
    <w:bookmarkEnd w:id="3"/>
    <w:p w:rsidR="001F6E45" w:rsidRPr="00EF7421" w:rsidRDefault="001F6E45" w:rsidP="001F6E45">
      <w:pPr>
        <w:pStyle w:val="BodyText"/>
        <w:rPr>
          <w:b/>
          <w:color w:val="000000"/>
        </w:rPr>
      </w:pPr>
    </w:p>
    <w:p w:rsidR="001F6E45" w:rsidRDefault="001F6E45" w:rsidP="001F6E45">
      <w:pPr>
        <w:pStyle w:val="BodyText"/>
      </w:pPr>
      <w:r>
        <w:rPr>
          <w:b/>
          <w:bCs/>
          <w:color w:val="000000"/>
        </w:rPr>
        <w:t>5</w:t>
      </w:r>
      <w:r w:rsidRPr="00356053">
        <w:rPr>
          <w:b/>
          <w:bCs/>
          <w:color w:val="000000"/>
        </w:rPr>
        <w:t xml:space="preserve"> ДЕН </w:t>
      </w:r>
      <w:r w:rsidRPr="008C0B4A">
        <w:rPr>
          <w:b/>
          <w:bCs/>
          <w:color w:val="000000"/>
        </w:rPr>
        <w:t xml:space="preserve">– </w:t>
      </w:r>
      <w:r w:rsidRPr="001B5967">
        <w:t>Закуска.</w:t>
      </w:r>
      <w:r>
        <w:rPr>
          <w:lang w:val="en-US"/>
        </w:rPr>
        <w:t xml:space="preserve"> </w:t>
      </w:r>
      <w:r>
        <w:t>Свободно време.</w:t>
      </w:r>
      <w:r w:rsidRPr="001B5967">
        <w:t xml:space="preserve"> </w:t>
      </w:r>
      <w:r>
        <w:t>П</w:t>
      </w:r>
      <w:r w:rsidRPr="00071882">
        <w:t>о желание, можете  да изберете гмуркане с инструктор в Амед</w:t>
      </w:r>
      <w:r>
        <w:t xml:space="preserve"> </w:t>
      </w:r>
      <w:r w:rsidRPr="00071882">
        <w:t>през деня</w:t>
      </w:r>
      <w:r>
        <w:t>*.</w:t>
      </w:r>
      <w:r w:rsidRPr="00071882">
        <w:t xml:space="preserve"> </w:t>
      </w:r>
      <w:r w:rsidRPr="001B5967">
        <w:t>Вечерта, по желание – посещение на представление на танци „качак” и вечеря, където този  традиционен танц се изпълнява под съпровода само на човешкия глас, без да се използват музикални инструменти. Представлението ще Ви преведе през епоса Рамаяна със завладяващите напеви на хора „чак-чак-чак”, изпълнявани от мъже, седнали в кръг около танцуващите</w:t>
      </w:r>
      <w:r>
        <w:rPr>
          <w:lang w:val="en-US"/>
        </w:rPr>
        <w:t>*</w:t>
      </w:r>
      <w:r w:rsidRPr="001B5967">
        <w:t>. Вечерята е късна, след края на представлението, в ресторант, до който ще стигнем с автобус. Нощувка</w:t>
      </w:r>
      <w:r>
        <w:t>.</w:t>
      </w:r>
    </w:p>
    <w:p w:rsidR="001F6E45" w:rsidRPr="00194072" w:rsidRDefault="001F6E45" w:rsidP="001F6E45">
      <w:pPr>
        <w:pStyle w:val="BodyText"/>
        <w:rPr>
          <w:b/>
          <w:bCs/>
          <w:color w:val="000000"/>
        </w:rPr>
      </w:pPr>
      <w:r>
        <w:rPr>
          <w:b/>
          <w:bCs/>
          <w:color w:val="000000"/>
        </w:rPr>
        <w:t xml:space="preserve">                                                                                                                                                                                                                                                                                                                     </w:t>
      </w:r>
    </w:p>
    <w:p w:rsidR="001F6E45" w:rsidRPr="001B5967" w:rsidRDefault="001F6E45" w:rsidP="001F6E45">
      <w:pPr>
        <w:shd w:val="clear" w:color="auto" w:fill="FFFFFF"/>
        <w:spacing w:line="285" w:lineRule="atLeast"/>
        <w:jc w:val="both"/>
      </w:pPr>
      <w:r>
        <w:rPr>
          <w:b/>
          <w:color w:val="000000"/>
        </w:rPr>
        <w:t>6 ДЕН –</w:t>
      </w:r>
      <w:r w:rsidRPr="008C0B4A">
        <w:rPr>
          <w:b/>
          <w:color w:val="000000"/>
        </w:rPr>
        <w:t xml:space="preserve"> </w:t>
      </w:r>
      <w:r w:rsidRPr="001B5967">
        <w:t xml:space="preserve">Закуска. През този ден ни предстои  опознаване на острова и  ще започнем с посещение на Двореца за древно правосъдие в Kerta Gosa. Тази прастара сграда, проектирана с балийска архитектура е отворена като място за юрисдикция къща, където </w:t>
      </w:r>
      <w:r w:rsidRPr="001B5967">
        <w:lastRenderedPageBreak/>
        <w:t xml:space="preserve">кралят обявява законодателството, юрисдикцията, санкциите и т.н. Ще спрем за снимки сред красивите оризови тераси  Bukit Jambul, така типични за острова и това е една от най-емблематичните снимки,които ще можете да направите.После ще се насладим и  на типичен балийски обяд. Този ден ще завърши с посещение на храма „Besakih Temple” – Храмът майка - най-свещеният храм в Бали. Храмът се намира в подножието на вулкана Mont Agung (3100 м). Известно е, че от 15-ти век той се е считал за централен храм на индуизма в Бали. Храмът Бесаких, известен също като Пура Пенатаран Агунг, е основното място за поклонение на Бали, комплекс, включващ двадесет и два храма, </w:t>
      </w:r>
      <w:r w:rsidRPr="0012791D">
        <w:t>разположени на паралелни хребети. След това духовно зареждане, ще се приберем в</w:t>
      </w:r>
      <w:r w:rsidRPr="001B5967">
        <w:t xml:space="preserve"> хотела.Нощувка.</w:t>
      </w:r>
    </w:p>
    <w:p w:rsidR="001F6E45" w:rsidRDefault="001F6E45" w:rsidP="001F6E45">
      <w:pPr>
        <w:pStyle w:val="BodyText"/>
        <w:rPr>
          <w:b/>
        </w:rPr>
      </w:pPr>
    </w:p>
    <w:p w:rsidR="001F6E45" w:rsidRDefault="001F6E45" w:rsidP="001F6E45">
      <w:pPr>
        <w:shd w:val="clear" w:color="auto" w:fill="FFFFFF"/>
        <w:spacing w:line="285" w:lineRule="atLeast"/>
        <w:jc w:val="both"/>
      </w:pPr>
      <w:r>
        <w:rPr>
          <w:b/>
        </w:rPr>
        <w:t>7</w:t>
      </w:r>
      <w:r w:rsidRPr="008C0B4A">
        <w:rPr>
          <w:b/>
        </w:rPr>
        <w:t xml:space="preserve"> ДЕН – </w:t>
      </w:r>
      <w:r w:rsidRPr="001B5967">
        <w:t>Закуска. Свободен ден за плаж</w:t>
      </w:r>
      <w:r>
        <w:t>. Нощувка</w:t>
      </w:r>
      <w:r>
        <w:rPr>
          <w:lang w:val="en-US"/>
        </w:rPr>
        <w:t>.</w:t>
      </w:r>
    </w:p>
    <w:p w:rsidR="001F6E45" w:rsidRDefault="001F6E45" w:rsidP="001F6E45">
      <w:pPr>
        <w:shd w:val="clear" w:color="auto" w:fill="FFFFFF"/>
        <w:spacing w:line="285" w:lineRule="atLeast"/>
        <w:jc w:val="both"/>
        <w:rPr>
          <w:b/>
        </w:rPr>
      </w:pPr>
      <w:r w:rsidRPr="000D767F">
        <w:t>Този ден ще бъде свободен за вас или можете да изберете по желание  екскурзия до остров Ява</w:t>
      </w:r>
      <w:r>
        <w:t xml:space="preserve"> с нощувка</w:t>
      </w:r>
      <w:r w:rsidRPr="000D767F">
        <w:rPr>
          <w:b/>
        </w:rPr>
        <w:t xml:space="preserve">* </w:t>
      </w:r>
    </w:p>
    <w:p w:rsidR="001F6E45" w:rsidRPr="00D409C3" w:rsidRDefault="001F6E45" w:rsidP="001F6E45">
      <w:pPr>
        <w:pStyle w:val="Heading4"/>
        <w:rPr>
          <w:b/>
          <w:bCs/>
          <w:color w:val="auto"/>
        </w:rPr>
      </w:pPr>
      <w:r w:rsidRPr="00D409C3">
        <w:rPr>
          <w:b/>
          <w:bCs/>
          <w:color w:val="auto"/>
        </w:rPr>
        <w:t xml:space="preserve">Пояснение:Участниците в екскурзията, които не желаят да посетят о-в Ява, остават в Денпасар и ще имат свободно време. </w:t>
      </w:r>
    </w:p>
    <w:p w:rsidR="001F6E45" w:rsidRPr="00D409C3" w:rsidRDefault="001F6E45" w:rsidP="001F6E45">
      <w:pPr>
        <w:pStyle w:val="Heading4"/>
        <w:rPr>
          <w:color w:val="auto"/>
          <w:lang w:val="en-US"/>
        </w:rPr>
      </w:pPr>
      <w:bookmarkStart w:id="4" w:name="_Hlk140661470"/>
      <w:r w:rsidRPr="00D409C3">
        <w:rPr>
          <w:b/>
          <w:color w:val="auto"/>
          <w:u w:val="single"/>
        </w:rPr>
        <w:t>Описание на  екскурзия до о-в Ява</w:t>
      </w:r>
      <w:r w:rsidRPr="00D409C3">
        <w:rPr>
          <w:color w:val="auto"/>
          <w:u w:val="single"/>
        </w:rPr>
        <w:t xml:space="preserve"> </w:t>
      </w:r>
      <w:bookmarkEnd w:id="4"/>
    </w:p>
    <w:p w:rsidR="001F6E45" w:rsidRPr="0012791D" w:rsidRDefault="001F6E45" w:rsidP="001F6E45">
      <w:pPr>
        <w:shd w:val="clear" w:color="auto" w:fill="FFFFFF"/>
        <w:spacing w:line="285" w:lineRule="atLeast"/>
        <w:jc w:val="both"/>
      </w:pPr>
      <w:r w:rsidRPr="0012791D">
        <w:t xml:space="preserve">Ще заминем с  полет от Денпасар за Джьогякарта, Ява. След като пристигнем на острова, се отправяме  към Боробудур – най-големия будистки храм на земята, едно от забравените чудеса на света, построен през 800 г. </w:t>
      </w:r>
      <w:r w:rsidRPr="0012791D">
        <w:rPr>
          <w:spacing w:val="5"/>
          <w:shd w:val="clear" w:color="auto" w:fill="FFFFFF"/>
        </w:rPr>
        <w:t>Храмът е замислен като будистка визия за Космоса. Издигащ се от квадратна основа, той се състои от поредица  квадратни тераси, покрити с три кръгови платформи, които преминават през резбовани шлюзи към върха  свързани с четири стълбища</w:t>
      </w:r>
      <w:r w:rsidRPr="0012791D">
        <w:rPr>
          <w:spacing w:val="5"/>
        </w:rPr>
        <w:t xml:space="preserve"> И до днес Боробудур все още се използва като място на религиозно поклонение и ежегодно будистите идват от цяла Индонезия и чужбина. Обяд. Посещение на </w:t>
      </w:r>
      <w:r w:rsidRPr="0012791D">
        <w:rPr>
          <w:rStyle w:val="Emphasis"/>
          <w:i w:val="0"/>
          <w:color w:val="000000"/>
        </w:rPr>
        <w:t>Прамбанан</w:t>
      </w:r>
      <w:r w:rsidRPr="0012791D">
        <w:rPr>
          <w:rStyle w:val="Emphasis"/>
          <w:color w:val="000000"/>
        </w:rPr>
        <w:t xml:space="preserve"> - </w:t>
      </w:r>
      <w:r w:rsidRPr="0012791D">
        <w:rPr>
          <w:rStyle w:val="Emphasis"/>
          <w:i w:val="0"/>
          <w:color w:val="000000"/>
        </w:rPr>
        <w:t>к</w:t>
      </w:r>
      <w:r w:rsidRPr="0012791D">
        <w:t>омплекс от ранносредновековни индуски храмове. Вечеря. Нощувка на о-в Ява.</w:t>
      </w:r>
    </w:p>
    <w:p w:rsidR="001F6E45" w:rsidRPr="00826630" w:rsidRDefault="001F6E45" w:rsidP="001F6E45">
      <w:pPr>
        <w:shd w:val="clear" w:color="auto" w:fill="FFFFFF"/>
        <w:spacing w:line="285" w:lineRule="atLeast"/>
        <w:jc w:val="both"/>
      </w:pPr>
    </w:p>
    <w:p w:rsidR="001F6E45" w:rsidRDefault="001F6E45" w:rsidP="001F6E45">
      <w:pPr>
        <w:jc w:val="both"/>
      </w:pPr>
      <w:r>
        <w:rPr>
          <w:b/>
        </w:rPr>
        <w:t>8</w:t>
      </w:r>
      <w:r w:rsidRPr="008C0B4A">
        <w:rPr>
          <w:b/>
        </w:rPr>
        <w:t xml:space="preserve"> ДЕН –</w:t>
      </w:r>
      <w:r>
        <w:rPr>
          <w:b/>
        </w:rPr>
        <w:t xml:space="preserve"> </w:t>
      </w:r>
      <w:r w:rsidRPr="001B5967">
        <w:t xml:space="preserve">Закуска. </w:t>
      </w:r>
      <w:r>
        <w:t xml:space="preserve">Свободен ден за плаж. </w:t>
      </w:r>
    </w:p>
    <w:p w:rsidR="001F6E45" w:rsidRPr="00C01881" w:rsidRDefault="001F6E45" w:rsidP="001F6E45">
      <w:r>
        <w:rPr>
          <w:b/>
          <w:bCs/>
          <w:color w:val="000000"/>
        </w:rPr>
        <w:t>З</w:t>
      </w:r>
      <w:r w:rsidRPr="00C01881">
        <w:rPr>
          <w:b/>
          <w:bCs/>
          <w:color w:val="000000"/>
        </w:rPr>
        <w:t xml:space="preserve">а тези от вас, които участват в екскурзия до </w:t>
      </w:r>
      <w:r>
        <w:rPr>
          <w:b/>
          <w:bCs/>
          <w:color w:val="000000"/>
        </w:rPr>
        <w:t>о-в Ява</w:t>
      </w:r>
      <w:r w:rsidRPr="00C01881">
        <w:rPr>
          <w:b/>
          <w:bCs/>
          <w:color w:val="000000"/>
        </w:rPr>
        <w:t xml:space="preserve"> </w:t>
      </w:r>
      <w:r>
        <w:rPr>
          <w:b/>
          <w:bCs/>
        </w:rPr>
        <w:t xml:space="preserve">- </w:t>
      </w:r>
      <w:r>
        <w:t xml:space="preserve">Закуска. Посещение на султанския дворец “Keraton Ngayogyakarta Hadiningrat” и водния дворец “Taman Sari” /служил като място за почивка и медитация, както и за скривалище на султана/. Обяд. Трансфер до летище. Връщане в Денпасар. </w:t>
      </w:r>
    </w:p>
    <w:p w:rsidR="001F6E45" w:rsidRDefault="001F6E45" w:rsidP="001F6E45">
      <w:pPr>
        <w:jc w:val="both"/>
      </w:pPr>
      <w:r>
        <w:t xml:space="preserve">По желание - </w:t>
      </w:r>
      <w:r w:rsidRPr="001B5967">
        <w:t>вечеря с балийски танци в ресторант „Лотос” в Убуд.</w:t>
      </w:r>
      <w:r w:rsidRPr="001B5967">
        <w:rPr>
          <w:b/>
        </w:rPr>
        <w:t xml:space="preserve">* </w:t>
      </w:r>
      <w:r w:rsidRPr="001B5967">
        <w:t>Нощувка.</w:t>
      </w:r>
    </w:p>
    <w:p w:rsidR="001F6E45" w:rsidRPr="008C0B4A" w:rsidRDefault="001F6E45" w:rsidP="001F6E45">
      <w:pPr>
        <w:spacing w:before="100" w:beforeAutospacing="1" w:after="100" w:afterAutospacing="1"/>
        <w:jc w:val="both"/>
        <w:rPr>
          <w:b/>
        </w:rPr>
      </w:pPr>
    </w:p>
    <w:p w:rsidR="001F6E45" w:rsidRDefault="001F6E45" w:rsidP="001F6E45">
      <w:r>
        <w:rPr>
          <w:b/>
        </w:rPr>
        <w:t>9</w:t>
      </w:r>
      <w:r w:rsidRPr="008C0B4A">
        <w:rPr>
          <w:b/>
        </w:rPr>
        <w:t xml:space="preserve"> ДЕН – </w:t>
      </w:r>
      <w:r w:rsidRPr="001B5967">
        <w:t>Закуска. Свободен ден за плаж</w:t>
      </w:r>
      <w:r>
        <w:t xml:space="preserve"> </w:t>
      </w:r>
      <w:r w:rsidRPr="001B5967">
        <w:t xml:space="preserve">или по желание - целодневна екскурзия  в северната част на Бали до Бедугул и езерото Бератан, </w:t>
      </w:r>
      <w:r w:rsidRPr="001B5967">
        <w:rPr>
          <w:shd w:val="clear" w:color="auto" w:fill="FFFFFF"/>
        </w:rPr>
        <w:t>известно като езерото на свещената планина, заради плодовитостта на тази област. Намира се на 1200 м. над морското равнище и има студен тропически климат.</w:t>
      </w:r>
      <w:r>
        <w:rPr>
          <w:shd w:val="clear" w:color="auto" w:fill="FFFFFF"/>
        </w:rPr>
        <w:t xml:space="preserve"> </w:t>
      </w:r>
      <w:r w:rsidRPr="001B5967">
        <w:rPr>
          <w:shd w:val="clear" w:color="auto" w:fill="FFFFFF"/>
        </w:rPr>
        <w:t xml:space="preserve">Ще тръгнем от хотела </w:t>
      </w:r>
      <w:r w:rsidRPr="001B5967">
        <w:t xml:space="preserve"> в 08.00 ч. сутринта и първо ще посетим храма Улун Дану Бератан, който се намира на ръба на огромен кратер и е посветен на богинята на езерото Деуи Улун Дану и боговете на планината Батур и връх Гунунг Агунг, най-големият вулкан на Бали. След това продължаваме към селото Панкасари, където ще посетите храм – портата Хандара с невероятни балийски дърворезби. Портата е много висока и предлага перфектен фон за фотографии.След това, от т.нар. Скрития хълм, ще може да се насладите на невероятната гледка към двете езера </w:t>
      </w:r>
      <w:r w:rsidRPr="001B5967">
        <w:lastRenderedPageBreak/>
        <w:t>Буян и Тамблиган, известни като езерото - близнак.Тези прекрасни моменти сред красотата на острова,ще бъдат споделени и с  вкусен обяд. А денят ни ще завърши с последна спирка при храма Tanah Lot- балийски индуистки храм, разположен живописно  на скала в морето. Връщане в хотела около 19.30 ч. вечерта. Нощувка.</w:t>
      </w:r>
    </w:p>
    <w:p w:rsidR="001F6E45" w:rsidRDefault="001F6E45" w:rsidP="001F6E45">
      <w:pPr>
        <w:rPr>
          <w:b/>
        </w:rPr>
      </w:pPr>
    </w:p>
    <w:p w:rsidR="001F6E45" w:rsidRPr="009D1647" w:rsidRDefault="001F6E45" w:rsidP="001F6E45">
      <w:pPr>
        <w:rPr>
          <w:b/>
          <w:lang w:val="en-US"/>
        </w:rPr>
      </w:pPr>
      <w:r w:rsidRPr="008C0B4A">
        <w:rPr>
          <w:b/>
        </w:rPr>
        <w:t xml:space="preserve">10 ДЕН –   </w:t>
      </w:r>
      <w:r w:rsidRPr="008C0B4A">
        <w:t>Закуска.</w:t>
      </w:r>
      <w:r w:rsidRPr="008C0B4A">
        <w:rPr>
          <w:color w:val="000000"/>
        </w:rPr>
        <w:t xml:space="preserve"> </w:t>
      </w:r>
      <w:r w:rsidRPr="00A23FD0">
        <w:rPr>
          <w:color w:val="000000"/>
        </w:rPr>
        <w:t>Свободно време за плаж</w:t>
      </w:r>
      <w:r w:rsidRPr="008C0B4A">
        <w:rPr>
          <w:i/>
          <w:color w:val="000000"/>
        </w:rPr>
        <w:t>.</w:t>
      </w:r>
      <w:r w:rsidRPr="008C0B4A">
        <w:rPr>
          <w:color w:val="000000"/>
        </w:rPr>
        <w:t xml:space="preserve"> </w:t>
      </w:r>
      <w:r w:rsidRPr="009D1647">
        <w:rPr>
          <w:color w:val="000000"/>
        </w:rPr>
        <w:t>Вечерта - трансфер до летището.</w:t>
      </w:r>
    </w:p>
    <w:p w:rsidR="001F6E45" w:rsidRDefault="001F6E45" w:rsidP="001F6E45">
      <w:pPr>
        <w:pStyle w:val="BodyText"/>
        <w:rPr>
          <w:b/>
          <w:bCs/>
          <w:color w:val="000000"/>
          <w:lang w:val="en-US"/>
        </w:rPr>
      </w:pPr>
    </w:p>
    <w:p w:rsidR="001F6E45" w:rsidRPr="00822CCA" w:rsidRDefault="001F6E45" w:rsidP="001F6E45">
      <w:pPr>
        <w:pStyle w:val="BodyText"/>
        <w:rPr>
          <w:b/>
          <w:color w:val="000000"/>
        </w:rPr>
      </w:pPr>
      <w:bookmarkStart w:id="5" w:name="_Hlk142473670"/>
      <w:r>
        <w:rPr>
          <w:b/>
          <w:bCs/>
          <w:color w:val="000000"/>
          <w:lang w:val="en-US"/>
        </w:rPr>
        <w:t>1</w:t>
      </w:r>
      <w:r>
        <w:rPr>
          <w:b/>
          <w:bCs/>
          <w:color w:val="000000"/>
        </w:rPr>
        <w:t>1 ДЕН</w:t>
      </w:r>
      <w:r>
        <w:rPr>
          <w:b/>
          <w:bCs/>
          <w:color w:val="000000"/>
          <w:lang w:val="en-US"/>
        </w:rPr>
        <w:t xml:space="preserve"> – </w:t>
      </w:r>
      <w:r w:rsidRPr="00A23FD0">
        <w:t xml:space="preserve">В </w:t>
      </w:r>
      <w:r w:rsidRPr="00822CCA">
        <w:rPr>
          <w:b/>
        </w:rPr>
        <w:t>00.35 ч</w:t>
      </w:r>
      <w:r w:rsidRPr="00A23FD0">
        <w:t xml:space="preserve">. - полет Денпасар – Доха. </w:t>
      </w:r>
      <w:r w:rsidRPr="00A23FD0">
        <w:rPr>
          <w:color w:val="000000"/>
        </w:rPr>
        <w:t xml:space="preserve">Пристигане в Доха в </w:t>
      </w:r>
      <w:r w:rsidRPr="00822CCA">
        <w:rPr>
          <w:b/>
          <w:color w:val="000000"/>
        </w:rPr>
        <w:t xml:space="preserve">05.35 ч. </w:t>
      </w:r>
    </w:p>
    <w:p w:rsidR="001F6E45" w:rsidRPr="00A23FD0" w:rsidRDefault="001F6E45" w:rsidP="001F6E45">
      <w:pPr>
        <w:pStyle w:val="BodyText"/>
      </w:pPr>
      <w:r w:rsidRPr="00A23FD0">
        <w:t xml:space="preserve">В </w:t>
      </w:r>
      <w:r w:rsidRPr="00822CCA">
        <w:rPr>
          <w:b/>
        </w:rPr>
        <w:t>06.50 ч.</w:t>
      </w:r>
      <w:r w:rsidRPr="00A23FD0">
        <w:t xml:space="preserve"> - полет Доха – София. Пристигане на летище София в </w:t>
      </w:r>
      <w:r w:rsidRPr="00822CCA">
        <w:rPr>
          <w:b/>
        </w:rPr>
        <w:t>12.00 ч.</w:t>
      </w:r>
    </w:p>
    <w:p w:rsidR="009B5D9B" w:rsidRDefault="009B5D9B" w:rsidP="009B5D9B">
      <w:pPr>
        <w:shd w:val="clear" w:color="auto" w:fill="FFFFFF"/>
        <w:spacing w:line="285" w:lineRule="atLeast"/>
        <w:jc w:val="both"/>
        <w:rPr>
          <w:rFonts w:ascii="Arial" w:hAnsi="Arial" w:cs="Arial"/>
          <w:b/>
        </w:rPr>
      </w:pPr>
    </w:p>
    <w:p w:rsidR="009B5D9B" w:rsidRPr="008F22FD" w:rsidRDefault="009B5D9B" w:rsidP="009B5D9B">
      <w:pPr>
        <w:shd w:val="clear" w:color="auto" w:fill="FFFFFF"/>
        <w:spacing w:line="285" w:lineRule="atLeast"/>
        <w:jc w:val="both"/>
        <w:rPr>
          <w:rFonts w:ascii="Arial" w:hAnsi="Arial" w:cs="Arial"/>
          <w:b/>
        </w:rPr>
      </w:pPr>
      <w:r w:rsidRPr="008F22FD">
        <w:rPr>
          <w:rFonts w:ascii="Arial" w:hAnsi="Arial" w:cs="Arial"/>
          <w:b/>
        </w:rPr>
        <w:t>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1F6E45" w:rsidRDefault="001F6E45" w:rsidP="001F6E45">
      <w:pPr>
        <w:pStyle w:val="BodyText"/>
        <w:rPr>
          <w:b/>
          <w:bCs/>
          <w:color w:val="000000"/>
          <w:u w:val="single"/>
        </w:rPr>
      </w:pPr>
    </w:p>
    <w:p w:rsidR="001F6E45" w:rsidRPr="002940C2" w:rsidRDefault="001F6E45" w:rsidP="001F6E45">
      <w:pPr>
        <w:pStyle w:val="BodyText"/>
        <w:rPr>
          <w:b/>
          <w:bCs/>
          <w:color w:val="000000"/>
          <w:u w:val="single"/>
        </w:rPr>
      </w:pPr>
      <w:r w:rsidRPr="002940C2">
        <w:rPr>
          <w:b/>
          <w:bCs/>
          <w:color w:val="000000"/>
          <w:u w:val="single"/>
        </w:rPr>
        <w:t>ПОЯСНЕНИЯ:</w:t>
      </w:r>
    </w:p>
    <w:bookmarkEnd w:id="5"/>
    <w:p w:rsidR="001F6E45" w:rsidRDefault="001F6E45" w:rsidP="001F6E45">
      <w:pPr>
        <w:pStyle w:val="BodyText"/>
        <w:rPr>
          <w:color w:val="000000"/>
          <w:sz w:val="20"/>
        </w:rPr>
      </w:pPr>
      <w:r>
        <w:rPr>
          <w:b/>
          <w:bCs/>
          <w:color w:val="000000"/>
          <w:sz w:val="20"/>
        </w:rPr>
        <w:t>1. В  ЦЕНАТА СА ВКЛЮЧЕНИ:</w:t>
      </w:r>
    </w:p>
    <w:p w:rsidR="001F6E45" w:rsidRPr="00BC174B" w:rsidRDefault="001F6E45" w:rsidP="001F6E45">
      <w:pPr>
        <w:pStyle w:val="BodyText"/>
        <w:numPr>
          <w:ilvl w:val="0"/>
          <w:numId w:val="20"/>
        </w:numPr>
        <w:spacing w:after="0"/>
        <w:jc w:val="both"/>
        <w:rPr>
          <w:color w:val="000000"/>
          <w:sz w:val="22"/>
          <w:szCs w:val="22"/>
        </w:rPr>
      </w:pPr>
      <w:r w:rsidRPr="00D7711A">
        <w:rPr>
          <w:color w:val="000000"/>
          <w:sz w:val="22"/>
          <w:szCs w:val="22"/>
        </w:rPr>
        <w:t xml:space="preserve">самолетни билети София – </w:t>
      </w:r>
      <w:r>
        <w:rPr>
          <w:color w:val="000000"/>
          <w:sz w:val="22"/>
          <w:szCs w:val="22"/>
        </w:rPr>
        <w:t>Доха</w:t>
      </w:r>
      <w:r w:rsidRPr="00D7711A">
        <w:rPr>
          <w:color w:val="000000"/>
          <w:sz w:val="22"/>
          <w:szCs w:val="22"/>
        </w:rPr>
        <w:t xml:space="preserve"> – Куала Лумпур; </w:t>
      </w:r>
      <w:r w:rsidRPr="003F20A3">
        <w:rPr>
          <w:sz w:val="22"/>
          <w:szCs w:val="22"/>
        </w:rPr>
        <w:t>Куала Лумпур –</w:t>
      </w:r>
      <w:r w:rsidRPr="008C0B4A">
        <w:rPr>
          <w:sz w:val="22"/>
          <w:szCs w:val="22"/>
        </w:rPr>
        <w:t xml:space="preserve"> </w:t>
      </w:r>
      <w:r w:rsidRPr="003F20A3">
        <w:rPr>
          <w:sz w:val="22"/>
          <w:szCs w:val="22"/>
        </w:rPr>
        <w:t>Денпаса</w:t>
      </w:r>
      <w:r>
        <w:rPr>
          <w:sz w:val="22"/>
          <w:szCs w:val="22"/>
        </w:rPr>
        <w:t xml:space="preserve">р; </w:t>
      </w:r>
      <w:r w:rsidRPr="003F20A3">
        <w:rPr>
          <w:sz w:val="22"/>
          <w:szCs w:val="22"/>
        </w:rPr>
        <w:t xml:space="preserve"> </w:t>
      </w:r>
      <w:r w:rsidRPr="00D7711A">
        <w:rPr>
          <w:color w:val="000000"/>
          <w:sz w:val="22"/>
          <w:szCs w:val="22"/>
        </w:rPr>
        <w:t xml:space="preserve">Денпасар – </w:t>
      </w:r>
      <w:r w:rsidRPr="00A56AB2">
        <w:rPr>
          <w:color w:val="000000"/>
          <w:sz w:val="22"/>
          <w:szCs w:val="22"/>
        </w:rPr>
        <w:t xml:space="preserve">Доха – София </w:t>
      </w:r>
      <w:r w:rsidRPr="00A56AB2">
        <w:rPr>
          <w:sz w:val="22"/>
          <w:szCs w:val="22"/>
        </w:rPr>
        <w:t xml:space="preserve">с </w:t>
      </w:r>
      <w:r w:rsidRPr="008C0B4A">
        <w:rPr>
          <w:i/>
          <w:sz w:val="22"/>
          <w:szCs w:val="22"/>
        </w:rPr>
        <w:t>“</w:t>
      </w:r>
      <w:r w:rsidRPr="00A56AB2">
        <w:rPr>
          <w:i/>
          <w:sz w:val="22"/>
          <w:szCs w:val="22"/>
          <w:lang w:val="en-US"/>
        </w:rPr>
        <w:t>Qatar</w:t>
      </w:r>
      <w:r w:rsidRPr="008C0B4A">
        <w:rPr>
          <w:i/>
          <w:sz w:val="22"/>
          <w:szCs w:val="22"/>
        </w:rPr>
        <w:t xml:space="preserve"> </w:t>
      </w:r>
      <w:r w:rsidRPr="00A56AB2">
        <w:rPr>
          <w:i/>
          <w:sz w:val="22"/>
          <w:szCs w:val="22"/>
          <w:lang w:val="en-US"/>
        </w:rPr>
        <w:t>Airways</w:t>
      </w:r>
      <w:r w:rsidRPr="008C0B4A">
        <w:rPr>
          <w:i/>
          <w:sz w:val="22"/>
          <w:szCs w:val="22"/>
        </w:rPr>
        <w:t>”</w:t>
      </w:r>
      <w:r w:rsidRPr="00A56AB2">
        <w:rPr>
          <w:i/>
          <w:sz w:val="22"/>
          <w:szCs w:val="22"/>
        </w:rPr>
        <w:t>;</w:t>
      </w:r>
    </w:p>
    <w:p w:rsidR="001F6E45" w:rsidRPr="004D031F" w:rsidRDefault="001F6E45" w:rsidP="001F6E45">
      <w:pPr>
        <w:numPr>
          <w:ilvl w:val="0"/>
          <w:numId w:val="20"/>
        </w:numPr>
        <w:spacing w:line="285" w:lineRule="atLeast"/>
        <w:jc w:val="both"/>
        <w:rPr>
          <w:b/>
          <w:color w:val="000000"/>
          <w:sz w:val="22"/>
          <w:szCs w:val="22"/>
          <w:u w:val="single"/>
        </w:rPr>
      </w:pPr>
      <w:r>
        <w:rPr>
          <w:b/>
          <w:color w:val="000000"/>
          <w:sz w:val="22"/>
          <w:szCs w:val="22"/>
          <w:u w:val="single"/>
        </w:rPr>
        <w:t>ПОЛЕТНА ИНФОРМАЦИЯ</w:t>
      </w:r>
      <w:r w:rsidRPr="004D031F">
        <w:rPr>
          <w:b/>
          <w:color w:val="000000"/>
          <w:sz w:val="22"/>
          <w:szCs w:val="22"/>
          <w:u w:val="single"/>
        </w:rPr>
        <w:t>:</w:t>
      </w:r>
    </w:p>
    <w:p w:rsidR="001F6E45" w:rsidRPr="004F23BA" w:rsidRDefault="001F6E45" w:rsidP="001F6E45">
      <w:pPr>
        <w:ind w:left="644"/>
        <w:jc w:val="both"/>
        <w:rPr>
          <w:color w:val="000000"/>
          <w:sz w:val="22"/>
          <w:szCs w:val="22"/>
        </w:rPr>
      </w:pPr>
      <w:r w:rsidRPr="004F23BA">
        <w:rPr>
          <w:b/>
          <w:bCs/>
          <w:color w:val="000000"/>
          <w:sz w:val="22"/>
          <w:szCs w:val="22"/>
        </w:rPr>
        <w:t>1 ДЕН –</w:t>
      </w:r>
      <w:r w:rsidRPr="004F23BA">
        <w:rPr>
          <w:b/>
          <w:color w:val="000000"/>
          <w:sz w:val="22"/>
          <w:szCs w:val="22"/>
        </w:rPr>
        <w:t xml:space="preserve"> </w:t>
      </w:r>
      <w:r w:rsidRPr="004F23BA">
        <w:rPr>
          <w:sz w:val="22"/>
          <w:szCs w:val="22"/>
        </w:rPr>
        <w:t xml:space="preserve">Среща в </w:t>
      </w:r>
      <w:r w:rsidRPr="004F23BA">
        <w:rPr>
          <w:b/>
          <w:sz w:val="22"/>
          <w:szCs w:val="22"/>
        </w:rPr>
        <w:t>11.00 ч</w:t>
      </w:r>
      <w:r w:rsidRPr="004F23BA">
        <w:rPr>
          <w:sz w:val="22"/>
          <w:szCs w:val="22"/>
        </w:rPr>
        <w:t xml:space="preserve">. на летище София, Терминал 2. В </w:t>
      </w:r>
      <w:r w:rsidRPr="004F23BA">
        <w:rPr>
          <w:b/>
          <w:sz w:val="22"/>
          <w:szCs w:val="22"/>
        </w:rPr>
        <w:t xml:space="preserve">13.00 ч. – </w:t>
      </w:r>
      <w:r w:rsidRPr="004F23BA">
        <w:rPr>
          <w:sz w:val="22"/>
          <w:szCs w:val="22"/>
        </w:rPr>
        <w:t xml:space="preserve">полет София – Доха с “Qatar Airways”. Пристигане в </w:t>
      </w:r>
      <w:r w:rsidRPr="004F23BA">
        <w:rPr>
          <w:b/>
          <w:sz w:val="22"/>
          <w:szCs w:val="22"/>
        </w:rPr>
        <w:t xml:space="preserve">Доха </w:t>
      </w:r>
      <w:r w:rsidRPr="004F23BA">
        <w:rPr>
          <w:sz w:val="22"/>
          <w:szCs w:val="22"/>
        </w:rPr>
        <w:t xml:space="preserve">в </w:t>
      </w:r>
      <w:r w:rsidRPr="004F23BA">
        <w:rPr>
          <w:b/>
          <w:sz w:val="22"/>
          <w:szCs w:val="22"/>
        </w:rPr>
        <w:t xml:space="preserve">17.50 ч. </w:t>
      </w:r>
      <w:r w:rsidRPr="004F23BA">
        <w:rPr>
          <w:sz w:val="22"/>
          <w:szCs w:val="22"/>
        </w:rPr>
        <w:t xml:space="preserve">В </w:t>
      </w:r>
      <w:r w:rsidRPr="004F23BA">
        <w:rPr>
          <w:b/>
          <w:sz w:val="22"/>
          <w:szCs w:val="22"/>
        </w:rPr>
        <w:t>19.30 ч</w:t>
      </w:r>
      <w:r w:rsidRPr="004F23BA">
        <w:rPr>
          <w:sz w:val="22"/>
          <w:szCs w:val="22"/>
        </w:rPr>
        <w:t>. – самолетен полет Доха – Куала Лумпур.</w:t>
      </w:r>
    </w:p>
    <w:p w:rsidR="001F6E45" w:rsidRPr="00E0301E" w:rsidRDefault="001F6E45" w:rsidP="001F6E45">
      <w:pPr>
        <w:ind w:left="644"/>
        <w:rPr>
          <w:color w:val="000000"/>
          <w:sz w:val="22"/>
          <w:szCs w:val="22"/>
        </w:rPr>
      </w:pPr>
      <w:r w:rsidRPr="00E0301E">
        <w:rPr>
          <w:b/>
          <w:bCs/>
          <w:color w:val="000000"/>
          <w:sz w:val="22"/>
          <w:szCs w:val="22"/>
        </w:rPr>
        <w:t xml:space="preserve">2 ДЕН – </w:t>
      </w:r>
      <w:r w:rsidRPr="00E0301E">
        <w:rPr>
          <w:color w:val="000000"/>
          <w:sz w:val="22"/>
          <w:szCs w:val="22"/>
        </w:rPr>
        <w:t>В</w:t>
      </w:r>
      <w:r w:rsidRPr="00E0301E">
        <w:rPr>
          <w:b/>
          <w:color w:val="000000"/>
          <w:sz w:val="22"/>
          <w:szCs w:val="22"/>
        </w:rPr>
        <w:t xml:space="preserve"> 08.25 ч. – </w:t>
      </w:r>
      <w:r w:rsidRPr="00E0301E">
        <w:rPr>
          <w:color w:val="000000"/>
          <w:sz w:val="22"/>
          <w:szCs w:val="22"/>
        </w:rPr>
        <w:t>пристигане в Куала Лумпур.</w:t>
      </w:r>
    </w:p>
    <w:p w:rsidR="001F6E45" w:rsidRDefault="001F6E45" w:rsidP="001F6E45">
      <w:pPr>
        <w:spacing w:line="259" w:lineRule="auto"/>
        <w:ind w:left="644"/>
        <w:rPr>
          <w:color w:val="000000"/>
          <w:sz w:val="22"/>
          <w:szCs w:val="22"/>
        </w:rPr>
      </w:pPr>
      <w:r w:rsidRPr="00E0301E">
        <w:rPr>
          <w:b/>
          <w:bCs/>
          <w:color w:val="000000"/>
          <w:sz w:val="22"/>
          <w:szCs w:val="22"/>
        </w:rPr>
        <w:t xml:space="preserve">4 ДЕН – </w:t>
      </w:r>
      <w:r w:rsidRPr="004F23BA">
        <w:rPr>
          <w:sz w:val="22"/>
          <w:szCs w:val="22"/>
        </w:rPr>
        <w:t xml:space="preserve">В </w:t>
      </w:r>
      <w:r w:rsidRPr="004F23BA">
        <w:rPr>
          <w:b/>
          <w:sz w:val="22"/>
          <w:szCs w:val="22"/>
        </w:rPr>
        <w:t>16.15 ч</w:t>
      </w:r>
      <w:r w:rsidRPr="004F23BA">
        <w:rPr>
          <w:sz w:val="22"/>
          <w:szCs w:val="22"/>
        </w:rPr>
        <w:t xml:space="preserve">.  полет към Денпасар, Бали. Пристигане в Денпасар в </w:t>
      </w:r>
      <w:r w:rsidRPr="004F23BA">
        <w:rPr>
          <w:b/>
          <w:sz w:val="22"/>
          <w:szCs w:val="22"/>
        </w:rPr>
        <w:t>21.25 ч.</w:t>
      </w:r>
    </w:p>
    <w:p w:rsidR="001F6E45" w:rsidRPr="004F23BA" w:rsidRDefault="001F6E45" w:rsidP="001F6E45">
      <w:pPr>
        <w:spacing w:line="259" w:lineRule="auto"/>
        <w:ind w:left="644"/>
        <w:rPr>
          <w:color w:val="000000"/>
          <w:sz w:val="22"/>
          <w:szCs w:val="22"/>
        </w:rPr>
      </w:pPr>
      <w:r w:rsidRPr="004F23BA">
        <w:rPr>
          <w:b/>
          <w:bCs/>
          <w:color w:val="000000"/>
          <w:sz w:val="22"/>
          <w:szCs w:val="22"/>
          <w:lang w:val="en-US"/>
        </w:rPr>
        <w:t>1</w:t>
      </w:r>
      <w:r w:rsidRPr="004F23BA">
        <w:rPr>
          <w:b/>
          <w:bCs/>
          <w:color w:val="000000"/>
          <w:sz w:val="22"/>
          <w:szCs w:val="22"/>
        </w:rPr>
        <w:t>1 ДЕН</w:t>
      </w:r>
      <w:r w:rsidRPr="004F23BA">
        <w:rPr>
          <w:b/>
          <w:bCs/>
          <w:color w:val="000000"/>
          <w:sz w:val="22"/>
          <w:szCs w:val="22"/>
          <w:lang w:val="en-US"/>
        </w:rPr>
        <w:t xml:space="preserve"> – </w:t>
      </w:r>
      <w:r w:rsidRPr="004F23BA">
        <w:rPr>
          <w:sz w:val="22"/>
          <w:szCs w:val="22"/>
        </w:rPr>
        <w:t xml:space="preserve">В </w:t>
      </w:r>
      <w:r w:rsidRPr="004F23BA">
        <w:rPr>
          <w:b/>
          <w:sz w:val="22"/>
          <w:szCs w:val="22"/>
        </w:rPr>
        <w:t>00.35 ч</w:t>
      </w:r>
      <w:r w:rsidRPr="004F23BA">
        <w:rPr>
          <w:sz w:val="22"/>
          <w:szCs w:val="22"/>
        </w:rPr>
        <w:t xml:space="preserve">. - полет Денпасар – Доха. </w:t>
      </w:r>
      <w:r w:rsidRPr="004F23BA">
        <w:rPr>
          <w:color w:val="000000"/>
          <w:sz w:val="22"/>
          <w:szCs w:val="22"/>
        </w:rPr>
        <w:t xml:space="preserve">Пристигане в Доха в </w:t>
      </w:r>
      <w:r w:rsidRPr="004F23BA">
        <w:rPr>
          <w:b/>
          <w:color w:val="000000"/>
          <w:sz w:val="22"/>
          <w:szCs w:val="22"/>
        </w:rPr>
        <w:t>05.35 ч</w:t>
      </w:r>
      <w:r w:rsidRPr="004F23BA">
        <w:rPr>
          <w:color w:val="000000"/>
          <w:sz w:val="22"/>
          <w:szCs w:val="22"/>
        </w:rPr>
        <w:t xml:space="preserve">. </w:t>
      </w:r>
    </w:p>
    <w:p w:rsidR="001F6E45" w:rsidRPr="004F23BA" w:rsidRDefault="001F6E45" w:rsidP="001F6E45">
      <w:pPr>
        <w:ind w:left="644"/>
        <w:jc w:val="both"/>
        <w:rPr>
          <w:sz w:val="22"/>
          <w:szCs w:val="22"/>
        </w:rPr>
      </w:pPr>
      <w:r w:rsidRPr="004F23BA">
        <w:rPr>
          <w:sz w:val="22"/>
          <w:szCs w:val="22"/>
        </w:rPr>
        <w:t xml:space="preserve">В </w:t>
      </w:r>
      <w:r w:rsidRPr="004F23BA">
        <w:rPr>
          <w:b/>
          <w:sz w:val="22"/>
          <w:szCs w:val="22"/>
        </w:rPr>
        <w:t>06.50 ч</w:t>
      </w:r>
      <w:r w:rsidRPr="004F23BA">
        <w:rPr>
          <w:sz w:val="22"/>
          <w:szCs w:val="22"/>
        </w:rPr>
        <w:t xml:space="preserve">. - полет Доха – София. Пристигане на летище София в </w:t>
      </w:r>
      <w:r w:rsidRPr="004F23BA">
        <w:rPr>
          <w:b/>
          <w:sz w:val="22"/>
          <w:szCs w:val="22"/>
        </w:rPr>
        <w:t>12.00 ч.</w:t>
      </w:r>
    </w:p>
    <w:p w:rsidR="001F6E45" w:rsidRPr="00BC174B" w:rsidRDefault="001F6E45" w:rsidP="001F6E45">
      <w:pPr>
        <w:spacing w:line="276" w:lineRule="auto"/>
        <w:contextualSpacing/>
        <w:rPr>
          <w:rFonts w:ascii="Calibri" w:hAnsi="Calibri"/>
          <w:b/>
          <w:i/>
          <w:sz w:val="22"/>
          <w:szCs w:val="22"/>
        </w:rPr>
      </w:pPr>
      <w:bookmarkStart w:id="6" w:name="_Hlk141781949"/>
      <w:r w:rsidRPr="00BC174B">
        <w:rPr>
          <w:rFonts w:eastAsia="Calibri"/>
          <w:b/>
          <w:iCs/>
          <w:sz w:val="22"/>
          <w:szCs w:val="22"/>
        </w:rPr>
        <w:t>*Полетите, посочени в програмата, се актуализират при потвърждение на групата.</w:t>
      </w:r>
      <w:bookmarkEnd w:id="6"/>
    </w:p>
    <w:p w:rsidR="001F6E45" w:rsidRPr="00A56AB2" w:rsidRDefault="001F6E45" w:rsidP="001F6E45">
      <w:pPr>
        <w:numPr>
          <w:ilvl w:val="0"/>
          <w:numId w:val="20"/>
        </w:numPr>
        <w:jc w:val="both"/>
        <w:rPr>
          <w:sz w:val="22"/>
          <w:szCs w:val="22"/>
        </w:rPr>
      </w:pPr>
      <w:r w:rsidRPr="008C0B4A">
        <w:rPr>
          <w:sz w:val="22"/>
          <w:szCs w:val="22"/>
        </w:rPr>
        <w:t xml:space="preserve">летищни такси - </w:t>
      </w:r>
      <w:r w:rsidRPr="008C0B4A">
        <w:rPr>
          <w:b/>
          <w:sz w:val="22"/>
          <w:szCs w:val="22"/>
        </w:rPr>
        <w:t>9</w:t>
      </w:r>
      <w:r w:rsidRPr="00A56AB2">
        <w:rPr>
          <w:b/>
          <w:sz w:val="22"/>
          <w:szCs w:val="22"/>
        </w:rPr>
        <w:t>68</w:t>
      </w:r>
      <w:r w:rsidRPr="008C0B4A">
        <w:rPr>
          <w:b/>
          <w:sz w:val="22"/>
          <w:szCs w:val="22"/>
        </w:rPr>
        <w:t xml:space="preserve"> лв/</w:t>
      </w:r>
      <w:r w:rsidRPr="008C0B4A">
        <w:rPr>
          <w:sz w:val="22"/>
          <w:szCs w:val="22"/>
        </w:rPr>
        <w:t xml:space="preserve"> </w:t>
      </w:r>
      <w:r w:rsidRPr="008C0B4A">
        <w:rPr>
          <w:b/>
          <w:sz w:val="22"/>
          <w:szCs w:val="22"/>
        </w:rPr>
        <w:t>4</w:t>
      </w:r>
      <w:r w:rsidRPr="00A56AB2">
        <w:rPr>
          <w:b/>
          <w:sz w:val="22"/>
          <w:szCs w:val="22"/>
        </w:rPr>
        <w:t>9</w:t>
      </w:r>
      <w:r w:rsidRPr="008C0B4A">
        <w:rPr>
          <w:b/>
          <w:sz w:val="22"/>
          <w:szCs w:val="22"/>
        </w:rPr>
        <w:t>5 евро</w:t>
      </w:r>
      <w:r w:rsidRPr="008C0B4A">
        <w:rPr>
          <w:sz w:val="22"/>
          <w:szCs w:val="22"/>
        </w:rPr>
        <w:t xml:space="preserve"> - подлежат на потвърждение;</w:t>
      </w:r>
    </w:p>
    <w:p w:rsidR="001F6E45" w:rsidRDefault="001F6E45" w:rsidP="001F6E45">
      <w:pPr>
        <w:pStyle w:val="BodyText"/>
        <w:numPr>
          <w:ilvl w:val="0"/>
          <w:numId w:val="20"/>
        </w:numPr>
        <w:spacing w:after="0"/>
        <w:jc w:val="both"/>
        <w:rPr>
          <w:color w:val="000000"/>
          <w:sz w:val="22"/>
          <w:szCs w:val="22"/>
        </w:rPr>
      </w:pPr>
      <w:r w:rsidRPr="00A56AB2">
        <w:rPr>
          <w:color w:val="000000"/>
          <w:sz w:val="22"/>
          <w:szCs w:val="22"/>
        </w:rPr>
        <w:t>трансфери летище</w:t>
      </w:r>
      <w:r w:rsidRPr="00A56AB2">
        <w:rPr>
          <w:color w:val="000000"/>
          <w:sz w:val="22"/>
          <w:szCs w:val="22"/>
          <w:lang w:val="en-US"/>
        </w:rPr>
        <w:t xml:space="preserve"> </w:t>
      </w:r>
      <w:r w:rsidRPr="00A56AB2">
        <w:rPr>
          <w:color w:val="000000"/>
          <w:sz w:val="22"/>
          <w:szCs w:val="22"/>
        </w:rPr>
        <w:t>–</w:t>
      </w:r>
      <w:r w:rsidRPr="00A56AB2">
        <w:rPr>
          <w:color w:val="000000"/>
          <w:sz w:val="22"/>
          <w:szCs w:val="22"/>
          <w:lang w:val="en-US"/>
        </w:rPr>
        <w:t xml:space="preserve"> </w:t>
      </w:r>
      <w:r w:rsidRPr="00A56AB2">
        <w:rPr>
          <w:color w:val="000000"/>
          <w:sz w:val="22"/>
          <w:szCs w:val="22"/>
        </w:rPr>
        <w:t>хотел</w:t>
      </w:r>
      <w:r w:rsidRPr="00A56AB2">
        <w:rPr>
          <w:color w:val="000000"/>
          <w:sz w:val="22"/>
          <w:szCs w:val="22"/>
          <w:lang w:val="en-US"/>
        </w:rPr>
        <w:t xml:space="preserve"> </w:t>
      </w:r>
      <w:r w:rsidRPr="00A56AB2">
        <w:rPr>
          <w:color w:val="000000"/>
          <w:sz w:val="22"/>
          <w:szCs w:val="22"/>
        </w:rPr>
        <w:t xml:space="preserve">– летище; </w:t>
      </w:r>
    </w:p>
    <w:p w:rsidR="001F6E45" w:rsidRPr="003879A1" w:rsidRDefault="001F6E45" w:rsidP="001F6E45">
      <w:pPr>
        <w:pStyle w:val="BodyText"/>
        <w:numPr>
          <w:ilvl w:val="0"/>
          <w:numId w:val="20"/>
        </w:numPr>
        <w:spacing w:after="0"/>
        <w:jc w:val="both"/>
        <w:rPr>
          <w:b/>
          <w:color w:val="000000"/>
          <w:sz w:val="22"/>
        </w:rPr>
      </w:pPr>
      <w:r w:rsidRPr="008C0B4A">
        <w:rPr>
          <w:b/>
          <w:color w:val="000000"/>
          <w:sz w:val="22"/>
          <w:szCs w:val="22"/>
        </w:rPr>
        <w:t>8</w:t>
      </w:r>
      <w:r w:rsidRPr="003879A1">
        <w:rPr>
          <w:b/>
          <w:color w:val="000000"/>
          <w:sz w:val="22"/>
          <w:szCs w:val="22"/>
        </w:rPr>
        <w:t xml:space="preserve"> нощувки със закуски, 1 обяд в </w:t>
      </w:r>
      <w:r w:rsidRPr="003879A1">
        <w:rPr>
          <w:b/>
          <w:color w:val="000000"/>
          <w:sz w:val="22"/>
        </w:rPr>
        <w:t>хотели 4*</w:t>
      </w:r>
      <w:r w:rsidRPr="008C0B4A">
        <w:rPr>
          <w:b/>
          <w:color w:val="000000"/>
          <w:sz w:val="22"/>
        </w:rPr>
        <w:t xml:space="preserve"> </w:t>
      </w:r>
      <w:r>
        <w:rPr>
          <w:b/>
          <w:color w:val="000000"/>
          <w:sz w:val="22"/>
        </w:rPr>
        <w:t>в Малайзия и о-в Бали</w:t>
      </w:r>
      <w:r w:rsidRPr="003879A1">
        <w:rPr>
          <w:b/>
          <w:color w:val="000000"/>
          <w:sz w:val="22"/>
        </w:rPr>
        <w:t>;</w:t>
      </w:r>
    </w:p>
    <w:p w:rsidR="001F6E45" w:rsidRPr="003879A1" w:rsidRDefault="001F6E45" w:rsidP="001F6E45">
      <w:pPr>
        <w:pStyle w:val="BodyText"/>
        <w:numPr>
          <w:ilvl w:val="0"/>
          <w:numId w:val="21"/>
        </w:numPr>
        <w:spacing w:after="0"/>
        <w:jc w:val="both"/>
        <w:rPr>
          <w:b/>
          <w:i/>
          <w:color w:val="000000"/>
          <w:sz w:val="22"/>
        </w:rPr>
      </w:pPr>
      <w:r w:rsidRPr="003879A1">
        <w:rPr>
          <w:b/>
          <w:i/>
          <w:color w:val="000000"/>
          <w:sz w:val="22"/>
          <w:szCs w:val="22"/>
        </w:rPr>
        <w:t>2 нощувки в Куала Лумпур</w:t>
      </w:r>
    </w:p>
    <w:p w:rsidR="001F6E45" w:rsidRPr="00BC174B" w:rsidRDefault="001F6E45" w:rsidP="001F6E45">
      <w:pPr>
        <w:pStyle w:val="BodyText"/>
        <w:numPr>
          <w:ilvl w:val="0"/>
          <w:numId w:val="21"/>
        </w:numPr>
        <w:spacing w:after="0"/>
        <w:jc w:val="both"/>
        <w:rPr>
          <w:b/>
          <w:i/>
          <w:color w:val="000000"/>
          <w:sz w:val="22"/>
        </w:rPr>
      </w:pPr>
      <w:r w:rsidRPr="003879A1">
        <w:rPr>
          <w:b/>
          <w:i/>
          <w:color w:val="000000"/>
          <w:sz w:val="22"/>
        </w:rPr>
        <w:t>6 нощувки в Бали</w:t>
      </w:r>
      <w:r w:rsidRPr="003879A1">
        <w:rPr>
          <w:b/>
          <w:i/>
          <w:color w:val="000000"/>
          <w:sz w:val="22"/>
          <w:lang w:val="en-US"/>
        </w:rPr>
        <w:t xml:space="preserve"> </w:t>
      </w:r>
    </w:p>
    <w:p w:rsidR="001F6E45" w:rsidRPr="00BC174B" w:rsidRDefault="001F6E45" w:rsidP="001F6E45">
      <w:pPr>
        <w:numPr>
          <w:ilvl w:val="0"/>
          <w:numId w:val="21"/>
        </w:numPr>
        <w:rPr>
          <w:b/>
          <w:i/>
          <w:iCs/>
          <w:color w:val="000000"/>
          <w:sz w:val="22"/>
          <w:szCs w:val="22"/>
          <w:u w:val="single"/>
        </w:rPr>
      </w:pPr>
      <w:r w:rsidRPr="00BC174B">
        <w:rPr>
          <w:b/>
          <w:i/>
          <w:iCs/>
          <w:color w:val="000000"/>
          <w:sz w:val="22"/>
          <w:szCs w:val="22"/>
          <w:u w:val="single"/>
        </w:rPr>
        <w:t>Информация за хотелите (или подобни):</w:t>
      </w:r>
    </w:p>
    <w:p w:rsidR="001F6E45" w:rsidRPr="00BC174B" w:rsidRDefault="001F6E45" w:rsidP="001F6E45">
      <w:pPr>
        <w:ind w:left="644"/>
        <w:rPr>
          <w:sz w:val="22"/>
          <w:szCs w:val="22"/>
        </w:rPr>
      </w:pPr>
      <w:r w:rsidRPr="00BC174B">
        <w:rPr>
          <w:sz w:val="22"/>
          <w:szCs w:val="22"/>
        </w:rPr>
        <w:t xml:space="preserve">Куала Лумпур – </w:t>
      </w:r>
      <w:r w:rsidRPr="00BC174B">
        <w:rPr>
          <w:i/>
          <w:sz w:val="22"/>
          <w:szCs w:val="22"/>
          <w:lang w:val="en-US"/>
        </w:rPr>
        <w:t xml:space="preserve">Kuala Lumpur Journal Hotel </w:t>
      </w:r>
      <w:r w:rsidRPr="00BC174B">
        <w:rPr>
          <w:i/>
          <w:sz w:val="22"/>
          <w:szCs w:val="22"/>
        </w:rPr>
        <w:t xml:space="preserve"> </w:t>
      </w:r>
      <w:r w:rsidRPr="00BC174B">
        <w:rPr>
          <w:i/>
          <w:sz w:val="22"/>
          <w:szCs w:val="22"/>
          <w:lang w:val="en-US"/>
        </w:rPr>
        <w:t>4*</w:t>
      </w:r>
      <w:r w:rsidRPr="00BC174B">
        <w:rPr>
          <w:sz w:val="22"/>
          <w:szCs w:val="22"/>
          <w:lang w:val="en-US"/>
        </w:rPr>
        <w:t xml:space="preserve"> </w:t>
      </w:r>
      <w:r w:rsidRPr="00BC174B">
        <w:rPr>
          <w:sz w:val="22"/>
          <w:szCs w:val="22"/>
        </w:rPr>
        <w:t xml:space="preserve">  </w:t>
      </w:r>
      <w:hyperlink r:id="rId7" w:tooltip="blocked::http://www.kljournalhotel.com/" w:history="1">
        <w:r w:rsidRPr="00BC174B">
          <w:rPr>
            <w:rStyle w:val="Hyperlink"/>
            <w:sz w:val="22"/>
            <w:szCs w:val="22"/>
            <w:lang w:val="en-US"/>
          </w:rPr>
          <w:t>http://www.kljournalhotel.com/</w:t>
        </w:r>
      </w:hyperlink>
      <w:r w:rsidRPr="00BC174B">
        <w:rPr>
          <w:sz w:val="22"/>
          <w:szCs w:val="22"/>
          <w:lang w:val="en-US"/>
        </w:rPr>
        <w:t xml:space="preserve"> </w:t>
      </w:r>
    </w:p>
    <w:p w:rsidR="001F6E45" w:rsidRPr="00BC174B" w:rsidRDefault="001F6E45" w:rsidP="001F6E45">
      <w:pPr>
        <w:ind w:left="644"/>
        <w:rPr>
          <w:rFonts w:ascii="Arial" w:hAnsi="Arial" w:cs="Arial"/>
          <w:b/>
          <w:color w:val="0000FF"/>
          <w:sz w:val="22"/>
          <w:szCs w:val="22"/>
        </w:rPr>
      </w:pPr>
      <w:r w:rsidRPr="00BC174B">
        <w:rPr>
          <w:sz w:val="22"/>
          <w:szCs w:val="22"/>
        </w:rPr>
        <w:t xml:space="preserve">Бали – </w:t>
      </w:r>
      <w:r w:rsidRPr="00BC174B">
        <w:rPr>
          <w:i/>
          <w:sz w:val="22"/>
          <w:szCs w:val="22"/>
          <w:lang w:val="en-US"/>
        </w:rPr>
        <w:t xml:space="preserve">Hotel Novotel </w:t>
      </w:r>
      <w:proofErr w:type="spellStart"/>
      <w:r w:rsidRPr="00BC174B">
        <w:rPr>
          <w:i/>
          <w:sz w:val="22"/>
          <w:szCs w:val="22"/>
          <w:lang w:val="en-US"/>
        </w:rPr>
        <w:t>Benoa</w:t>
      </w:r>
      <w:proofErr w:type="spellEnd"/>
      <w:r w:rsidRPr="00BC174B">
        <w:rPr>
          <w:i/>
          <w:sz w:val="22"/>
          <w:szCs w:val="22"/>
          <w:lang w:val="en-US"/>
        </w:rPr>
        <w:t xml:space="preserve"> </w:t>
      </w:r>
      <w:r w:rsidRPr="00BC174B">
        <w:rPr>
          <w:i/>
          <w:sz w:val="22"/>
          <w:szCs w:val="22"/>
        </w:rPr>
        <w:t xml:space="preserve"> </w:t>
      </w:r>
      <w:r w:rsidRPr="00BC174B">
        <w:rPr>
          <w:i/>
          <w:sz w:val="22"/>
          <w:szCs w:val="22"/>
          <w:lang w:val="en-US"/>
        </w:rPr>
        <w:t>4*</w:t>
      </w:r>
      <w:r w:rsidRPr="00BC174B">
        <w:rPr>
          <w:sz w:val="22"/>
          <w:szCs w:val="22"/>
          <w:lang w:val="en-US"/>
        </w:rPr>
        <w:t xml:space="preserve"> </w:t>
      </w:r>
      <w:r w:rsidRPr="00BC174B">
        <w:rPr>
          <w:sz w:val="22"/>
          <w:szCs w:val="22"/>
        </w:rPr>
        <w:t xml:space="preserve">  </w:t>
      </w:r>
      <w:hyperlink r:id="rId8" w:tooltip="blocked::http://www.novotelbalibenoa.com/" w:history="1">
        <w:r w:rsidRPr="00BC174B">
          <w:rPr>
            <w:rStyle w:val="Hyperlink"/>
            <w:sz w:val="22"/>
            <w:szCs w:val="22"/>
            <w:lang w:val="en-US"/>
          </w:rPr>
          <w:t>http://www.novotelbalibenoa.com/</w:t>
        </w:r>
      </w:hyperlink>
    </w:p>
    <w:p w:rsidR="001F6E45" w:rsidRPr="00907A03" w:rsidRDefault="001F6E45" w:rsidP="001F6E45">
      <w:pPr>
        <w:ind w:left="567"/>
        <w:rPr>
          <w:b/>
        </w:rPr>
      </w:pPr>
      <w:bookmarkStart w:id="7" w:name="_Hlk129268809"/>
      <w:bookmarkStart w:id="8" w:name="_Hlk141782017"/>
      <w:r w:rsidRPr="00E117E2">
        <w:rPr>
          <w:b/>
          <w:i/>
        </w:rPr>
        <w:t xml:space="preserve">*Хотелите се препотвърждават и актуализират, </w:t>
      </w:r>
      <w:r w:rsidRPr="00E117E2">
        <w:rPr>
          <w:rStyle w:val="Emphasis"/>
          <w:b/>
          <w:i w:val="0"/>
        </w:rPr>
        <w:t>при потвърждаване на групата.</w:t>
      </w:r>
      <w:r w:rsidRPr="00E117E2">
        <w:rPr>
          <w:b/>
          <w:bCs/>
          <w:i/>
        </w:rPr>
        <w:t xml:space="preserve"> Настаняването в хотелите е между 14.00 ч и 16.00 ч.</w:t>
      </w:r>
      <w:bookmarkEnd w:id="7"/>
      <w:r w:rsidRPr="009F7A58">
        <w:br/>
      </w:r>
      <w:bookmarkEnd w:id="8"/>
      <w:r w:rsidRPr="00F37435">
        <w:rPr>
          <w:b/>
          <w:u w:val="single"/>
        </w:rPr>
        <w:t>Обиколки</w:t>
      </w:r>
      <w:r>
        <w:rPr>
          <w:b/>
          <w:u w:val="single"/>
        </w:rPr>
        <w:t xml:space="preserve"> и посещения</w:t>
      </w:r>
      <w:r w:rsidRPr="00F37435">
        <w:rPr>
          <w:b/>
        </w:rPr>
        <w:t>:</w:t>
      </w:r>
    </w:p>
    <w:p w:rsidR="001F6E45" w:rsidRPr="00A56AB2" w:rsidRDefault="001F6E45" w:rsidP="001F6E45">
      <w:pPr>
        <w:pStyle w:val="BodyText"/>
        <w:numPr>
          <w:ilvl w:val="0"/>
          <w:numId w:val="22"/>
        </w:numPr>
        <w:spacing w:after="0"/>
        <w:jc w:val="both"/>
        <w:rPr>
          <w:color w:val="000000"/>
          <w:sz w:val="22"/>
          <w:szCs w:val="22"/>
        </w:rPr>
      </w:pPr>
      <w:r w:rsidRPr="00A56AB2">
        <w:rPr>
          <w:i/>
          <w:color w:val="000000"/>
          <w:sz w:val="22"/>
          <w:szCs w:val="22"/>
        </w:rPr>
        <w:t xml:space="preserve">полудневна обиколка на </w:t>
      </w:r>
      <w:r w:rsidRPr="00BC174B">
        <w:rPr>
          <w:i/>
          <w:color w:val="000000"/>
          <w:sz w:val="22"/>
          <w:szCs w:val="22"/>
        </w:rPr>
        <w:t>Куала Лумпур</w:t>
      </w:r>
      <w:r w:rsidRPr="00A56AB2">
        <w:rPr>
          <w:b/>
          <w:color w:val="000000"/>
          <w:sz w:val="22"/>
          <w:szCs w:val="22"/>
        </w:rPr>
        <w:t xml:space="preserve"> </w:t>
      </w:r>
      <w:r w:rsidRPr="00A56AB2">
        <w:rPr>
          <w:color w:val="000000"/>
          <w:sz w:val="22"/>
          <w:szCs w:val="22"/>
        </w:rPr>
        <w:t xml:space="preserve">(3-ти ден); </w:t>
      </w:r>
    </w:p>
    <w:p w:rsidR="001F6E45" w:rsidRPr="00BC174B" w:rsidRDefault="001F6E45" w:rsidP="001F6E45">
      <w:pPr>
        <w:pStyle w:val="BodyText"/>
        <w:numPr>
          <w:ilvl w:val="0"/>
          <w:numId w:val="22"/>
        </w:numPr>
        <w:spacing w:after="0"/>
        <w:jc w:val="both"/>
        <w:rPr>
          <w:color w:val="000000"/>
          <w:sz w:val="22"/>
          <w:szCs w:val="22"/>
        </w:rPr>
      </w:pPr>
      <w:r w:rsidRPr="00A56AB2">
        <w:rPr>
          <w:i/>
          <w:iCs/>
          <w:sz w:val="22"/>
          <w:szCs w:val="22"/>
        </w:rPr>
        <w:t xml:space="preserve">целодневна екскурзия из </w:t>
      </w:r>
      <w:r w:rsidRPr="00BC174B">
        <w:rPr>
          <w:i/>
          <w:iCs/>
          <w:sz w:val="22"/>
          <w:szCs w:val="22"/>
        </w:rPr>
        <w:t>о-в Бали до “Besakih Temple” – Mother Temple</w:t>
      </w:r>
      <w:r w:rsidRPr="00BC174B">
        <w:rPr>
          <w:sz w:val="22"/>
          <w:szCs w:val="22"/>
        </w:rPr>
        <w:t xml:space="preserve"> (6-ти ден);</w:t>
      </w:r>
    </w:p>
    <w:p w:rsidR="001F6E45" w:rsidRPr="00A56AB2" w:rsidRDefault="001F6E45" w:rsidP="001F6E45">
      <w:pPr>
        <w:pStyle w:val="BodyText"/>
        <w:numPr>
          <w:ilvl w:val="0"/>
          <w:numId w:val="22"/>
        </w:numPr>
        <w:spacing w:after="0"/>
        <w:jc w:val="both"/>
        <w:rPr>
          <w:color w:val="000000"/>
          <w:sz w:val="22"/>
          <w:szCs w:val="22"/>
        </w:rPr>
      </w:pPr>
      <w:r w:rsidRPr="00BC174B">
        <w:rPr>
          <w:sz w:val="22"/>
          <w:szCs w:val="22"/>
        </w:rPr>
        <w:t xml:space="preserve">водач и </w:t>
      </w:r>
      <w:r w:rsidRPr="00BC174B">
        <w:rPr>
          <w:color w:val="000000"/>
          <w:sz w:val="22"/>
          <w:szCs w:val="22"/>
        </w:rPr>
        <w:t xml:space="preserve">екскурзоводско </w:t>
      </w:r>
      <w:r w:rsidRPr="00A56AB2">
        <w:rPr>
          <w:color w:val="000000"/>
          <w:sz w:val="22"/>
          <w:szCs w:val="22"/>
        </w:rPr>
        <w:t xml:space="preserve">обслужване по време на обиколките с </w:t>
      </w:r>
      <w:r w:rsidRPr="00A56AB2">
        <w:rPr>
          <w:sz w:val="22"/>
          <w:szCs w:val="22"/>
        </w:rPr>
        <w:t>местен екскурзовод (с превод на български език)</w:t>
      </w:r>
      <w:r w:rsidRPr="008C0B4A">
        <w:rPr>
          <w:sz w:val="22"/>
          <w:szCs w:val="22"/>
        </w:rPr>
        <w:t xml:space="preserve"> </w:t>
      </w:r>
      <w:r w:rsidRPr="00550644">
        <w:rPr>
          <w:color w:val="000000"/>
          <w:sz w:val="22"/>
          <w:szCs w:val="22"/>
        </w:rPr>
        <w:t xml:space="preserve"> </w:t>
      </w:r>
      <w:r>
        <w:rPr>
          <w:color w:val="000000"/>
          <w:sz w:val="22"/>
          <w:szCs w:val="22"/>
        </w:rPr>
        <w:t>от</w:t>
      </w:r>
      <w:r w:rsidRPr="007C0FA2">
        <w:rPr>
          <w:color w:val="000000"/>
          <w:sz w:val="22"/>
          <w:szCs w:val="22"/>
        </w:rPr>
        <w:t xml:space="preserve"> водач</w:t>
      </w:r>
      <w:r>
        <w:rPr>
          <w:color w:val="000000"/>
          <w:sz w:val="22"/>
          <w:szCs w:val="22"/>
        </w:rPr>
        <w:t>ът, който придружава групата</w:t>
      </w:r>
    </w:p>
    <w:p w:rsidR="001F6E45" w:rsidRPr="00D409C3" w:rsidRDefault="001F6E45" w:rsidP="001F6E45">
      <w:pPr>
        <w:numPr>
          <w:ilvl w:val="0"/>
          <w:numId w:val="22"/>
        </w:numPr>
        <w:jc w:val="both"/>
        <w:rPr>
          <w:rFonts w:cs="Arial"/>
          <w:b/>
          <w:color w:val="000000"/>
          <w:sz w:val="22"/>
          <w:szCs w:val="22"/>
        </w:rPr>
      </w:pPr>
      <w:r w:rsidRPr="008C0B4A">
        <w:rPr>
          <w:sz w:val="22"/>
          <w:szCs w:val="22"/>
        </w:rPr>
        <w:t>такса екскурзоводско и шофьорско обслужване по време на обиколките -</w:t>
      </w:r>
      <w:r w:rsidRPr="008C0B4A">
        <w:rPr>
          <w:b/>
          <w:sz w:val="22"/>
          <w:szCs w:val="22"/>
        </w:rPr>
        <w:t xml:space="preserve"> </w:t>
      </w:r>
      <w:r w:rsidR="00D409C3">
        <w:rPr>
          <w:b/>
          <w:sz w:val="22"/>
          <w:szCs w:val="22"/>
          <w:lang w:val="en-US"/>
        </w:rPr>
        <w:t>54</w:t>
      </w:r>
      <w:r w:rsidRPr="008C0B4A">
        <w:rPr>
          <w:b/>
          <w:sz w:val="22"/>
          <w:szCs w:val="22"/>
        </w:rPr>
        <w:t xml:space="preserve"> </w:t>
      </w:r>
      <w:r>
        <w:rPr>
          <w:b/>
          <w:sz w:val="22"/>
          <w:szCs w:val="22"/>
        </w:rPr>
        <w:t>лв.</w:t>
      </w:r>
      <w:r w:rsidRPr="008C0B4A">
        <w:rPr>
          <w:b/>
          <w:sz w:val="22"/>
          <w:szCs w:val="22"/>
        </w:rPr>
        <w:t xml:space="preserve">    </w:t>
      </w:r>
    </w:p>
    <w:p w:rsidR="001F6E45" w:rsidRDefault="001F6E45" w:rsidP="001F6E45">
      <w:pPr>
        <w:pStyle w:val="BodyText"/>
        <w:rPr>
          <w:b/>
          <w:bCs/>
          <w:color w:val="000000"/>
          <w:sz w:val="20"/>
        </w:rPr>
      </w:pPr>
    </w:p>
    <w:p w:rsidR="001F6E45" w:rsidRDefault="001F6E45" w:rsidP="001F6E45">
      <w:pPr>
        <w:pStyle w:val="BodyText"/>
        <w:rPr>
          <w:b/>
          <w:bCs/>
          <w:color w:val="000000"/>
          <w:sz w:val="20"/>
        </w:rPr>
      </w:pPr>
    </w:p>
    <w:p w:rsidR="001F6E45" w:rsidRDefault="001F6E45" w:rsidP="001F6E45">
      <w:pPr>
        <w:pStyle w:val="BodyText"/>
        <w:rPr>
          <w:b/>
          <w:bCs/>
          <w:color w:val="000000"/>
          <w:sz w:val="20"/>
        </w:rPr>
      </w:pPr>
      <w:r>
        <w:rPr>
          <w:b/>
          <w:bCs/>
          <w:color w:val="000000"/>
          <w:sz w:val="20"/>
        </w:rPr>
        <w:lastRenderedPageBreak/>
        <w:t xml:space="preserve">2. В  ЦЕНАТА НЕ СА ВКЛЮЧЕНИ: </w:t>
      </w:r>
    </w:p>
    <w:p w:rsidR="00791C7C" w:rsidRDefault="00791C7C" w:rsidP="00791C7C">
      <w:pPr>
        <w:pStyle w:val="BodyText"/>
        <w:numPr>
          <w:ilvl w:val="0"/>
          <w:numId w:val="27"/>
        </w:numPr>
        <w:spacing w:after="0"/>
        <w:jc w:val="both"/>
        <w:rPr>
          <w:color w:val="000000"/>
          <w:sz w:val="22"/>
          <w:szCs w:val="22"/>
        </w:rPr>
      </w:pPr>
      <w:r>
        <w:rPr>
          <w:color w:val="000000"/>
          <w:sz w:val="22"/>
          <w:szCs w:val="22"/>
        </w:rPr>
        <w:t>виза за Бали -</w:t>
      </w:r>
      <w:r>
        <w:rPr>
          <w:b/>
          <w:color w:val="000000"/>
          <w:sz w:val="22"/>
          <w:szCs w:val="22"/>
        </w:rPr>
        <w:t xml:space="preserve">35 щ.долара. - </w:t>
      </w:r>
      <w:r>
        <w:rPr>
          <w:sz w:val="22"/>
          <w:szCs w:val="22"/>
        </w:rPr>
        <w:t>(издава се на място на летището) - плаща се на място;</w:t>
      </w:r>
    </w:p>
    <w:p w:rsidR="00791C7C" w:rsidRPr="00D409C3" w:rsidRDefault="00791C7C" w:rsidP="001F6E45">
      <w:pPr>
        <w:pStyle w:val="BodyText"/>
        <w:rPr>
          <w:color w:val="000000"/>
          <w:sz w:val="20"/>
        </w:rPr>
      </w:pPr>
    </w:p>
    <w:p w:rsidR="001F6E45" w:rsidRPr="00D05339" w:rsidRDefault="001F6E45" w:rsidP="001F6E45">
      <w:pPr>
        <w:pStyle w:val="ListParagraph"/>
        <w:numPr>
          <w:ilvl w:val="0"/>
          <w:numId w:val="23"/>
        </w:numPr>
        <w:jc w:val="both"/>
        <w:rPr>
          <w:rFonts w:ascii="Times New Roman" w:hAnsi="Times New Roman" w:cs="Times New Roman"/>
          <w:bCs/>
          <w:u w:val="single"/>
          <w:lang w:val="bg-BG"/>
        </w:rPr>
      </w:pPr>
      <w:r w:rsidRPr="00D05339">
        <w:rPr>
          <w:rFonts w:ascii="Times New Roman" w:hAnsi="Times New Roman" w:cs="Times New Roman"/>
          <w:b/>
          <w:i/>
          <w:u w:val="single"/>
          <w:lang w:val="bg-BG"/>
        </w:rPr>
        <w:t>допълнителни</w:t>
      </w:r>
      <w:r w:rsidRPr="00D05339">
        <w:rPr>
          <w:rFonts w:ascii="Times New Roman" w:hAnsi="Times New Roman" w:cs="Times New Roman"/>
          <w:u w:val="single"/>
          <w:lang w:val="bg-BG"/>
        </w:rPr>
        <w:t xml:space="preserve"> </w:t>
      </w:r>
      <w:r w:rsidRPr="00D05339">
        <w:rPr>
          <w:rFonts w:ascii="Times New Roman" w:hAnsi="Times New Roman" w:cs="Times New Roman"/>
          <w:b/>
          <w:i/>
          <w:u w:val="single"/>
          <w:lang w:val="bg-BG"/>
        </w:rPr>
        <w:t>екскурзии и мероприятия, които се заявяват и заплащат предварително в</w:t>
      </w:r>
      <w:r w:rsidRPr="00D05339">
        <w:rPr>
          <w:rFonts w:ascii="Times New Roman" w:hAnsi="Times New Roman" w:cs="Times New Roman"/>
          <w:b/>
          <w:i/>
          <w:color w:val="000000"/>
          <w:u w:val="single"/>
          <w:lang w:val="bg-BG"/>
        </w:rPr>
        <w:t xml:space="preserve"> офиса на </w:t>
      </w:r>
      <w:r w:rsidRPr="00D05339">
        <w:rPr>
          <w:rFonts w:ascii="Times New Roman" w:hAnsi="Times New Roman" w:cs="Times New Roman"/>
          <w:b/>
          <w:i/>
          <w:u w:val="single"/>
          <w:lang w:val="bg-BG"/>
        </w:rPr>
        <w:t>туроператора:</w:t>
      </w:r>
    </w:p>
    <w:p w:rsidR="001F6E45" w:rsidRDefault="001F6E45" w:rsidP="001F6E45">
      <w:pPr>
        <w:pStyle w:val="BodyText"/>
        <w:numPr>
          <w:ilvl w:val="0"/>
          <w:numId w:val="24"/>
        </w:numPr>
        <w:spacing w:after="0"/>
        <w:jc w:val="both"/>
        <w:rPr>
          <w:i/>
          <w:color w:val="000000"/>
          <w:sz w:val="22"/>
          <w:szCs w:val="22"/>
        </w:rPr>
      </w:pPr>
      <w:r w:rsidRPr="00C21395">
        <w:rPr>
          <w:i/>
          <w:color w:val="000000"/>
          <w:sz w:val="22"/>
        </w:rPr>
        <w:t xml:space="preserve">екскурзия до </w:t>
      </w:r>
      <w:r w:rsidRPr="00C21395">
        <w:rPr>
          <w:b/>
          <w:i/>
          <w:color w:val="000000"/>
          <w:sz w:val="22"/>
        </w:rPr>
        <w:t>Национален  парк „Селангор”</w:t>
      </w:r>
      <w:r w:rsidRPr="00C21395">
        <w:rPr>
          <w:b/>
          <w:color w:val="000000"/>
          <w:sz w:val="22"/>
        </w:rPr>
        <w:t xml:space="preserve"> </w:t>
      </w:r>
      <w:r w:rsidRPr="00C21395">
        <w:rPr>
          <w:i/>
          <w:color w:val="000000"/>
          <w:sz w:val="22"/>
        </w:rPr>
        <w:t>(с включена вечеря)</w:t>
      </w:r>
      <w:r w:rsidRPr="00C21395">
        <w:rPr>
          <w:b/>
          <w:i/>
          <w:color w:val="000000"/>
          <w:sz w:val="22"/>
        </w:rPr>
        <w:t xml:space="preserve"> – </w:t>
      </w:r>
      <w:r w:rsidRPr="00C21395">
        <w:rPr>
          <w:b/>
          <w:i/>
          <w:color w:val="000000"/>
          <w:sz w:val="22"/>
          <w:szCs w:val="22"/>
        </w:rPr>
        <w:t>65 щ. долара</w:t>
      </w:r>
      <w:r w:rsidRPr="003879A1">
        <w:rPr>
          <w:i/>
          <w:color w:val="000000"/>
          <w:sz w:val="22"/>
          <w:szCs w:val="22"/>
        </w:rPr>
        <w:t>(2-ри ден) -</w:t>
      </w:r>
      <w:r w:rsidRPr="003879A1">
        <w:rPr>
          <w:sz w:val="22"/>
          <w:szCs w:val="22"/>
        </w:rPr>
        <w:t xml:space="preserve"> </w:t>
      </w:r>
      <w:r w:rsidRPr="003879A1">
        <w:rPr>
          <w:i/>
          <w:sz w:val="22"/>
          <w:szCs w:val="22"/>
        </w:rPr>
        <w:t>цената е валидна при група от минимум 7 човека</w:t>
      </w:r>
      <w:r w:rsidRPr="003879A1">
        <w:rPr>
          <w:i/>
          <w:color w:val="000000"/>
          <w:sz w:val="22"/>
          <w:szCs w:val="22"/>
        </w:rPr>
        <w:t>;</w:t>
      </w:r>
    </w:p>
    <w:p w:rsidR="001F6E45" w:rsidRDefault="001F6E45" w:rsidP="001F6E45">
      <w:pPr>
        <w:pStyle w:val="BodyText"/>
        <w:numPr>
          <w:ilvl w:val="0"/>
          <w:numId w:val="24"/>
        </w:numPr>
        <w:spacing w:after="0"/>
        <w:jc w:val="both"/>
        <w:rPr>
          <w:i/>
          <w:color w:val="000000"/>
          <w:sz w:val="22"/>
          <w:szCs w:val="22"/>
        </w:rPr>
      </w:pPr>
      <w:r w:rsidRPr="003879A1">
        <w:rPr>
          <w:i/>
          <w:color w:val="000000"/>
          <w:sz w:val="22"/>
          <w:szCs w:val="22"/>
        </w:rPr>
        <w:t xml:space="preserve">посещение на </w:t>
      </w:r>
      <w:r w:rsidRPr="003879A1">
        <w:rPr>
          <w:b/>
          <w:i/>
          <w:color w:val="000000"/>
          <w:sz w:val="22"/>
          <w:szCs w:val="22"/>
        </w:rPr>
        <w:t>въздушния  мост („</w:t>
      </w:r>
      <w:r w:rsidRPr="003879A1">
        <w:rPr>
          <w:b/>
          <w:i/>
          <w:color w:val="000000"/>
          <w:sz w:val="22"/>
          <w:szCs w:val="22"/>
          <w:lang w:val="en-US"/>
        </w:rPr>
        <w:t>sky</w:t>
      </w:r>
      <w:r w:rsidRPr="008C0B4A">
        <w:rPr>
          <w:b/>
          <w:i/>
          <w:color w:val="000000"/>
          <w:sz w:val="22"/>
          <w:szCs w:val="22"/>
        </w:rPr>
        <w:t xml:space="preserve"> </w:t>
      </w:r>
      <w:r w:rsidRPr="003879A1">
        <w:rPr>
          <w:b/>
          <w:i/>
          <w:color w:val="000000"/>
          <w:sz w:val="22"/>
          <w:szCs w:val="22"/>
          <w:lang w:val="en-US"/>
        </w:rPr>
        <w:t>bridge</w:t>
      </w:r>
      <w:r w:rsidRPr="008C0B4A">
        <w:rPr>
          <w:b/>
          <w:i/>
          <w:color w:val="000000"/>
          <w:sz w:val="22"/>
          <w:szCs w:val="22"/>
        </w:rPr>
        <w:t>”)</w:t>
      </w:r>
      <w:r w:rsidRPr="008C0B4A">
        <w:rPr>
          <w:i/>
          <w:color w:val="000000"/>
          <w:sz w:val="22"/>
          <w:szCs w:val="22"/>
        </w:rPr>
        <w:t xml:space="preserve"> </w:t>
      </w:r>
      <w:r w:rsidRPr="003879A1">
        <w:rPr>
          <w:i/>
          <w:color w:val="000000"/>
          <w:sz w:val="22"/>
          <w:szCs w:val="22"/>
        </w:rPr>
        <w:t xml:space="preserve">при „Кулите на Петронас”- </w:t>
      </w:r>
      <w:r w:rsidRPr="003879A1">
        <w:rPr>
          <w:b/>
          <w:i/>
          <w:color w:val="000000"/>
          <w:sz w:val="22"/>
          <w:szCs w:val="22"/>
        </w:rPr>
        <w:t>30 щ.долара</w:t>
      </w:r>
      <w:r w:rsidRPr="003879A1">
        <w:rPr>
          <w:i/>
          <w:color w:val="000000"/>
          <w:sz w:val="22"/>
          <w:szCs w:val="22"/>
        </w:rPr>
        <w:t xml:space="preserve"> (3-ти ден);</w:t>
      </w:r>
    </w:p>
    <w:p w:rsidR="001F6E45" w:rsidRPr="00D409C3" w:rsidRDefault="001F6E45" w:rsidP="001F6E45">
      <w:pPr>
        <w:pStyle w:val="ListParagraph"/>
        <w:numPr>
          <w:ilvl w:val="0"/>
          <w:numId w:val="24"/>
        </w:numPr>
        <w:spacing w:after="0"/>
        <w:ind w:left="714" w:hanging="357"/>
        <w:jc w:val="both"/>
        <w:rPr>
          <w:rFonts w:ascii="Times New Roman" w:hAnsi="Times New Roman" w:cs="Times New Roman"/>
          <w:bCs/>
          <w:i/>
        </w:rPr>
      </w:pPr>
      <w:proofErr w:type="spellStart"/>
      <w:r w:rsidRPr="00D409C3">
        <w:rPr>
          <w:rFonts w:ascii="Times New Roman" w:hAnsi="Times New Roman" w:cs="Times New Roman"/>
          <w:bCs/>
          <w:i/>
        </w:rPr>
        <w:t>екскурзия</w:t>
      </w:r>
      <w:proofErr w:type="spellEnd"/>
      <w:r w:rsidRPr="00D409C3">
        <w:rPr>
          <w:rFonts w:ascii="Times New Roman" w:hAnsi="Times New Roman" w:cs="Times New Roman"/>
          <w:bCs/>
          <w:i/>
        </w:rPr>
        <w:t xml:space="preserve"> </w:t>
      </w:r>
      <w:proofErr w:type="spellStart"/>
      <w:r w:rsidRPr="00D409C3">
        <w:rPr>
          <w:rFonts w:ascii="Times New Roman" w:hAnsi="Times New Roman" w:cs="Times New Roman"/>
          <w:b/>
          <w:bCs/>
          <w:i/>
        </w:rPr>
        <w:t>Путраджая</w:t>
      </w:r>
      <w:proofErr w:type="spellEnd"/>
      <w:r w:rsidRPr="00D409C3">
        <w:rPr>
          <w:rFonts w:ascii="Times New Roman" w:hAnsi="Times New Roman" w:cs="Times New Roman"/>
          <w:bCs/>
          <w:i/>
        </w:rPr>
        <w:t xml:space="preserve"> – </w:t>
      </w:r>
      <w:r w:rsidRPr="00D409C3">
        <w:rPr>
          <w:rFonts w:ascii="Times New Roman" w:hAnsi="Times New Roman" w:cs="Times New Roman"/>
          <w:b/>
          <w:bCs/>
          <w:i/>
        </w:rPr>
        <w:t xml:space="preserve">25 </w:t>
      </w:r>
      <w:proofErr w:type="spellStart"/>
      <w:r w:rsidRPr="00D409C3">
        <w:rPr>
          <w:rFonts w:ascii="Times New Roman" w:hAnsi="Times New Roman" w:cs="Times New Roman"/>
          <w:b/>
          <w:bCs/>
          <w:i/>
        </w:rPr>
        <w:t>щ.</w:t>
      </w:r>
      <w:proofErr w:type="gramStart"/>
      <w:r w:rsidRPr="00D409C3">
        <w:rPr>
          <w:rFonts w:ascii="Times New Roman" w:hAnsi="Times New Roman" w:cs="Times New Roman"/>
          <w:b/>
          <w:bCs/>
          <w:i/>
        </w:rPr>
        <w:t>долра</w:t>
      </w:r>
      <w:proofErr w:type="spellEnd"/>
      <w:r w:rsidRPr="00D409C3">
        <w:rPr>
          <w:rFonts w:ascii="Times New Roman" w:hAnsi="Times New Roman" w:cs="Times New Roman"/>
          <w:bCs/>
          <w:i/>
        </w:rPr>
        <w:t xml:space="preserve">( </w:t>
      </w:r>
      <w:proofErr w:type="spellStart"/>
      <w:r w:rsidRPr="00D409C3">
        <w:rPr>
          <w:rFonts w:ascii="Times New Roman" w:hAnsi="Times New Roman" w:cs="Times New Roman"/>
          <w:b/>
          <w:bCs/>
          <w:i/>
        </w:rPr>
        <w:t>при</w:t>
      </w:r>
      <w:proofErr w:type="spellEnd"/>
      <w:proofErr w:type="gramEnd"/>
      <w:r w:rsidRPr="00D409C3">
        <w:rPr>
          <w:rFonts w:ascii="Times New Roman" w:hAnsi="Times New Roman" w:cs="Times New Roman"/>
          <w:b/>
          <w:bCs/>
          <w:i/>
        </w:rPr>
        <w:t xml:space="preserve"> </w:t>
      </w:r>
      <w:proofErr w:type="spellStart"/>
      <w:r w:rsidRPr="00D409C3">
        <w:rPr>
          <w:rFonts w:ascii="Times New Roman" w:hAnsi="Times New Roman" w:cs="Times New Roman"/>
          <w:b/>
          <w:bCs/>
          <w:i/>
        </w:rPr>
        <w:t>група</w:t>
      </w:r>
      <w:proofErr w:type="spellEnd"/>
      <w:r w:rsidRPr="00D409C3">
        <w:rPr>
          <w:rFonts w:ascii="Times New Roman" w:hAnsi="Times New Roman" w:cs="Times New Roman"/>
          <w:b/>
          <w:bCs/>
          <w:i/>
        </w:rPr>
        <w:t xml:space="preserve"> </w:t>
      </w:r>
      <w:proofErr w:type="spellStart"/>
      <w:r w:rsidRPr="00D409C3">
        <w:rPr>
          <w:rFonts w:ascii="Times New Roman" w:hAnsi="Times New Roman" w:cs="Times New Roman"/>
          <w:b/>
          <w:bCs/>
          <w:i/>
        </w:rPr>
        <w:t>от</w:t>
      </w:r>
      <w:proofErr w:type="spellEnd"/>
      <w:r w:rsidRPr="00D409C3">
        <w:rPr>
          <w:rFonts w:ascii="Times New Roman" w:hAnsi="Times New Roman" w:cs="Times New Roman"/>
          <w:b/>
          <w:bCs/>
          <w:i/>
        </w:rPr>
        <w:t xml:space="preserve"> </w:t>
      </w:r>
      <w:proofErr w:type="spellStart"/>
      <w:r w:rsidRPr="00D409C3">
        <w:rPr>
          <w:rFonts w:ascii="Times New Roman" w:hAnsi="Times New Roman" w:cs="Times New Roman"/>
          <w:b/>
          <w:bCs/>
          <w:i/>
        </w:rPr>
        <w:t>минимум</w:t>
      </w:r>
      <w:proofErr w:type="spellEnd"/>
      <w:r w:rsidRPr="00D409C3">
        <w:rPr>
          <w:rFonts w:ascii="Times New Roman" w:hAnsi="Times New Roman" w:cs="Times New Roman"/>
          <w:b/>
          <w:bCs/>
          <w:i/>
        </w:rPr>
        <w:t xml:space="preserve"> 6 </w:t>
      </w:r>
      <w:proofErr w:type="spellStart"/>
      <w:r w:rsidRPr="00D409C3">
        <w:rPr>
          <w:rFonts w:ascii="Times New Roman" w:hAnsi="Times New Roman" w:cs="Times New Roman"/>
          <w:b/>
          <w:bCs/>
          <w:i/>
        </w:rPr>
        <w:t>човека</w:t>
      </w:r>
      <w:proofErr w:type="spellEnd"/>
      <w:r w:rsidRPr="00D409C3">
        <w:rPr>
          <w:rFonts w:ascii="Times New Roman" w:hAnsi="Times New Roman" w:cs="Times New Roman"/>
          <w:bCs/>
          <w:i/>
        </w:rPr>
        <w:t>) – (</w:t>
      </w:r>
      <w:r w:rsidRPr="00D409C3">
        <w:rPr>
          <w:rFonts w:ascii="Times New Roman" w:hAnsi="Times New Roman" w:cs="Times New Roman"/>
          <w:bCs/>
          <w:i/>
          <w:lang w:val="bg-BG"/>
        </w:rPr>
        <w:t>3</w:t>
      </w:r>
      <w:r w:rsidRPr="00D409C3">
        <w:rPr>
          <w:rFonts w:ascii="Times New Roman" w:hAnsi="Times New Roman" w:cs="Times New Roman"/>
          <w:bCs/>
          <w:i/>
        </w:rPr>
        <w:t>-</w:t>
      </w:r>
      <w:proofErr w:type="spellStart"/>
      <w:r w:rsidRPr="00D409C3">
        <w:rPr>
          <w:rFonts w:ascii="Times New Roman" w:hAnsi="Times New Roman" w:cs="Times New Roman"/>
          <w:bCs/>
          <w:i/>
        </w:rPr>
        <w:t>ти</w:t>
      </w:r>
      <w:proofErr w:type="spellEnd"/>
      <w:r w:rsidRPr="00D409C3">
        <w:rPr>
          <w:rFonts w:ascii="Times New Roman" w:hAnsi="Times New Roman" w:cs="Times New Roman"/>
          <w:bCs/>
          <w:i/>
        </w:rPr>
        <w:t xml:space="preserve"> </w:t>
      </w:r>
      <w:proofErr w:type="spellStart"/>
      <w:r w:rsidRPr="00D409C3">
        <w:rPr>
          <w:rFonts w:ascii="Times New Roman" w:hAnsi="Times New Roman" w:cs="Times New Roman"/>
          <w:bCs/>
          <w:i/>
        </w:rPr>
        <w:t>ден</w:t>
      </w:r>
      <w:proofErr w:type="spellEnd"/>
      <w:r w:rsidRPr="00D409C3">
        <w:rPr>
          <w:rFonts w:ascii="Times New Roman" w:hAnsi="Times New Roman" w:cs="Times New Roman"/>
          <w:bCs/>
          <w:i/>
        </w:rPr>
        <w:t>);</w:t>
      </w:r>
    </w:p>
    <w:p w:rsidR="001F6E45" w:rsidRDefault="001F6E45" w:rsidP="001F6E45">
      <w:pPr>
        <w:pStyle w:val="BodyText"/>
        <w:numPr>
          <w:ilvl w:val="0"/>
          <w:numId w:val="24"/>
        </w:numPr>
        <w:spacing w:after="0"/>
        <w:ind w:left="714" w:hanging="357"/>
        <w:jc w:val="both"/>
        <w:rPr>
          <w:i/>
          <w:color w:val="000000"/>
          <w:sz w:val="22"/>
          <w:szCs w:val="22"/>
        </w:rPr>
      </w:pPr>
      <w:r w:rsidRPr="003879A1">
        <w:rPr>
          <w:i/>
          <w:color w:val="000000"/>
          <w:sz w:val="22"/>
          <w:szCs w:val="22"/>
        </w:rPr>
        <w:t xml:space="preserve">екскурзия до </w:t>
      </w:r>
      <w:r w:rsidRPr="008C0B4A">
        <w:rPr>
          <w:b/>
          <w:i/>
          <w:color w:val="000000"/>
          <w:sz w:val="22"/>
          <w:szCs w:val="22"/>
        </w:rPr>
        <w:t>“</w:t>
      </w:r>
      <w:proofErr w:type="spellStart"/>
      <w:r w:rsidRPr="003879A1">
        <w:rPr>
          <w:b/>
          <w:i/>
          <w:color w:val="000000"/>
          <w:sz w:val="22"/>
          <w:szCs w:val="22"/>
          <w:lang w:val="en-US"/>
        </w:rPr>
        <w:t>Batu</w:t>
      </w:r>
      <w:proofErr w:type="spellEnd"/>
      <w:r w:rsidRPr="008C0B4A">
        <w:rPr>
          <w:b/>
          <w:i/>
          <w:color w:val="000000"/>
          <w:sz w:val="22"/>
          <w:szCs w:val="22"/>
        </w:rPr>
        <w:t xml:space="preserve"> </w:t>
      </w:r>
      <w:r w:rsidRPr="003879A1">
        <w:rPr>
          <w:b/>
          <w:i/>
          <w:color w:val="000000"/>
          <w:sz w:val="22"/>
          <w:szCs w:val="22"/>
          <w:lang w:val="en-US"/>
        </w:rPr>
        <w:t>Caves</w:t>
      </w:r>
      <w:r w:rsidRPr="008C0B4A">
        <w:rPr>
          <w:b/>
          <w:i/>
          <w:color w:val="000000"/>
          <w:sz w:val="22"/>
          <w:szCs w:val="22"/>
        </w:rPr>
        <w:t>”</w:t>
      </w:r>
      <w:r w:rsidRPr="003879A1">
        <w:rPr>
          <w:i/>
          <w:color w:val="000000"/>
          <w:sz w:val="22"/>
          <w:szCs w:val="22"/>
        </w:rPr>
        <w:t xml:space="preserve"> – </w:t>
      </w:r>
      <w:r w:rsidRPr="003879A1">
        <w:rPr>
          <w:b/>
          <w:i/>
          <w:color w:val="000000"/>
          <w:sz w:val="22"/>
          <w:szCs w:val="22"/>
        </w:rPr>
        <w:t>40</w:t>
      </w:r>
      <w:r w:rsidRPr="008C0B4A">
        <w:rPr>
          <w:b/>
          <w:i/>
          <w:color w:val="000000"/>
          <w:sz w:val="22"/>
          <w:szCs w:val="22"/>
        </w:rPr>
        <w:t xml:space="preserve"> </w:t>
      </w:r>
      <w:r w:rsidRPr="003879A1">
        <w:rPr>
          <w:b/>
          <w:i/>
          <w:color w:val="000000"/>
          <w:sz w:val="22"/>
          <w:szCs w:val="22"/>
        </w:rPr>
        <w:t xml:space="preserve">щ. долара </w:t>
      </w:r>
      <w:r w:rsidRPr="003879A1">
        <w:rPr>
          <w:i/>
          <w:color w:val="000000"/>
          <w:sz w:val="22"/>
          <w:szCs w:val="22"/>
        </w:rPr>
        <w:t>(4</w:t>
      </w:r>
      <w:r w:rsidRPr="008C0B4A">
        <w:rPr>
          <w:i/>
          <w:color w:val="000000"/>
          <w:sz w:val="22"/>
          <w:szCs w:val="22"/>
        </w:rPr>
        <w:t>-</w:t>
      </w:r>
      <w:r w:rsidRPr="003879A1">
        <w:rPr>
          <w:i/>
          <w:color w:val="000000"/>
          <w:sz w:val="22"/>
          <w:szCs w:val="22"/>
        </w:rPr>
        <w:t>ти ден);</w:t>
      </w:r>
    </w:p>
    <w:p w:rsidR="001F6E45" w:rsidRPr="00BC174B" w:rsidRDefault="001F6E45" w:rsidP="001F6E45">
      <w:pPr>
        <w:pStyle w:val="BodyText"/>
        <w:numPr>
          <w:ilvl w:val="0"/>
          <w:numId w:val="24"/>
        </w:numPr>
        <w:spacing w:after="0"/>
        <w:jc w:val="both"/>
        <w:rPr>
          <w:i/>
          <w:color w:val="000000"/>
          <w:sz w:val="22"/>
          <w:szCs w:val="22"/>
        </w:rPr>
      </w:pPr>
      <w:r w:rsidRPr="003879A1">
        <w:rPr>
          <w:i/>
          <w:color w:val="000000"/>
          <w:sz w:val="22"/>
          <w:szCs w:val="22"/>
        </w:rPr>
        <w:t xml:space="preserve">гмуркане с инструктор в Амед – </w:t>
      </w:r>
      <w:r w:rsidRPr="003879A1">
        <w:rPr>
          <w:b/>
          <w:i/>
          <w:color w:val="000000"/>
          <w:sz w:val="22"/>
          <w:szCs w:val="22"/>
        </w:rPr>
        <w:t>125 щ.долара + 17 щ.долара</w:t>
      </w:r>
      <w:r w:rsidRPr="003879A1">
        <w:rPr>
          <w:i/>
          <w:color w:val="000000"/>
          <w:sz w:val="22"/>
          <w:szCs w:val="22"/>
        </w:rPr>
        <w:t xml:space="preserve"> </w:t>
      </w:r>
      <w:r w:rsidRPr="003879A1">
        <w:rPr>
          <w:b/>
          <w:i/>
          <w:color w:val="000000"/>
          <w:sz w:val="22"/>
          <w:szCs w:val="22"/>
        </w:rPr>
        <w:t>(екипировка)</w:t>
      </w:r>
      <w:r w:rsidRPr="003879A1">
        <w:rPr>
          <w:i/>
          <w:color w:val="000000"/>
          <w:sz w:val="22"/>
          <w:szCs w:val="22"/>
        </w:rPr>
        <w:t xml:space="preserve"> (</w:t>
      </w:r>
      <w:r>
        <w:rPr>
          <w:i/>
          <w:color w:val="000000"/>
          <w:sz w:val="22"/>
          <w:szCs w:val="22"/>
        </w:rPr>
        <w:t>5-ти</w:t>
      </w:r>
      <w:r w:rsidRPr="003879A1">
        <w:rPr>
          <w:i/>
          <w:color w:val="000000"/>
          <w:sz w:val="22"/>
          <w:szCs w:val="22"/>
        </w:rPr>
        <w:t xml:space="preserve"> ден)</w:t>
      </w:r>
    </w:p>
    <w:p w:rsidR="001F6E45" w:rsidRDefault="001F6E45" w:rsidP="001F6E45">
      <w:pPr>
        <w:pStyle w:val="BodyText"/>
        <w:numPr>
          <w:ilvl w:val="0"/>
          <w:numId w:val="24"/>
        </w:numPr>
        <w:spacing w:after="0"/>
        <w:jc w:val="both"/>
        <w:rPr>
          <w:i/>
          <w:color w:val="000000"/>
          <w:sz w:val="22"/>
          <w:szCs w:val="22"/>
        </w:rPr>
      </w:pPr>
      <w:r w:rsidRPr="003879A1">
        <w:rPr>
          <w:i/>
          <w:color w:val="000000"/>
          <w:sz w:val="22"/>
          <w:szCs w:val="22"/>
        </w:rPr>
        <w:t>посещение на представление на</w:t>
      </w:r>
      <w:r w:rsidRPr="003879A1">
        <w:rPr>
          <w:b/>
          <w:i/>
          <w:color w:val="000000"/>
          <w:sz w:val="22"/>
          <w:szCs w:val="22"/>
        </w:rPr>
        <w:t xml:space="preserve"> качак </w:t>
      </w:r>
      <w:r w:rsidRPr="003879A1">
        <w:rPr>
          <w:i/>
          <w:color w:val="000000"/>
          <w:sz w:val="22"/>
          <w:szCs w:val="22"/>
        </w:rPr>
        <w:t>и вечеря</w:t>
      </w:r>
      <w:r w:rsidRPr="003879A1">
        <w:rPr>
          <w:b/>
          <w:i/>
          <w:color w:val="000000"/>
          <w:sz w:val="22"/>
          <w:szCs w:val="22"/>
        </w:rPr>
        <w:t xml:space="preserve"> – 59 щ. долара</w:t>
      </w:r>
      <w:r w:rsidRPr="008C0B4A">
        <w:rPr>
          <w:b/>
          <w:i/>
          <w:color w:val="000000"/>
          <w:sz w:val="22"/>
          <w:szCs w:val="22"/>
        </w:rPr>
        <w:t xml:space="preserve"> </w:t>
      </w:r>
      <w:r w:rsidRPr="008C0B4A">
        <w:rPr>
          <w:i/>
          <w:color w:val="000000"/>
          <w:sz w:val="22"/>
          <w:szCs w:val="22"/>
        </w:rPr>
        <w:t>(</w:t>
      </w:r>
      <w:r w:rsidRPr="003879A1">
        <w:rPr>
          <w:i/>
          <w:color w:val="000000"/>
          <w:sz w:val="22"/>
          <w:szCs w:val="22"/>
        </w:rPr>
        <w:t>5</w:t>
      </w:r>
      <w:r w:rsidRPr="008C0B4A">
        <w:rPr>
          <w:i/>
          <w:color w:val="000000"/>
          <w:sz w:val="22"/>
          <w:szCs w:val="22"/>
        </w:rPr>
        <w:t>-</w:t>
      </w:r>
      <w:r w:rsidRPr="003879A1">
        <w:rPr>
          <w:i/>
          <w:color w:val="000000"/>
          <w:sz w:val="22"/>
          <w:szCs w:val="22"/>
        </w:rPr>
        <w:t xml:space="preserve">ти ден); </w:t>
      </w:r>
    </w:p>
    <w:p w:rsidR="001F6E45" w:rsidRPr="00D05339" w:rsidRDefault="001F6E45" w:rsidP="001F6E45">
      <w:pPr>
        <w:pStyle w:val="ListParagraph"/>
        <w:numPr>
          <w:ilvl w:val="0"/>
          <w:numId w:val="24"/>
        </w:numPr>
        <w:spacing w:after="0"/>
        <w:ind w:left="714" w:hanging="357"/>
        <w:rPr>
          <w:rFonts w:ascii="Times New Roman" w:hAnsi="Times New Roman" w:cs="Times New Roman"/>
          <w:bCs/>
        </w:rPr>
      </w:pPr>
      <w:bookmarkStart w:id="9" w:name="_Hlk139020748"/>
      <w:proofErr w:type="spellStart"/>
      <w:r w:rsidRPr="00D05339">
        <w:rPr>
          <w:rStyle w:val="Emphasis"/>
          <w:rFonts w:ascii="Times New Roman" w:hAnsi="Times New Roman" w:cs="Times New Roman"/>
          <w:color w:val="000000"/>
        </w:rPr>
        <w:t>екскурзия</w:t>
      </w:r>
      <w:proofErr w:type="spellEnd"/>
      <w:r w:rsidRPr="00D05339">
        <w:rPr>
          <w:rStyle w:val="Emphasis"/>
          <w:rFonts w:ascii="Times New Roman" w:hAnsi="Times New Roman" w:cs="Times New Roman"/>
          <w:color w:val="000000"/>
        </w:rPr>
        <w:t xml:space="preserve"> </w:t>
      </w:r>
      <w:proofErr w:type="spellStart"/>
      <w:r w:rsidRPr="00D05339">
        <w:rPr>
          <w:rStyle w:val="Emphasis"/>
          <w:rFonts w:ascii="Times New Roman" w:hAnsi="Times New Roman" w:cs="Times New Roman"/>
          <w:color w:val="000000"/>
        </w:rPr>
        <w:t>до</w:t>
      </w:r>
      <w:proofErr w:type="spellEnd"/>
      <w:r w:rsidRPr="00D05339">
        <w:rPr>
          <w:rStyle w:val="Emphasis"/>
          <w:rFonts w:ascii="Times New Roman" w:hAnsi="Times New Roman" w:cs="Times New Roman"/>
          <w:color w:val="000000"/>
        </w:rPr>
        <w:t xml:space="preserve"> </w:t>
      </w:r>
      <w:r w:rsidRPr="00D05339">
        <w:rPr>
          <w:rStyle w:val="Strong"/>
          <w:rFonts w:ascii="Times New Roman" w:hAnsi="Times New Roman" w:cs="Times New Roman"/>
          <w:b w:val="0"/>
          <w:i/>
          <w:iCs/>
          <w:color w:val="000000"/>
        </w:rPr>
        <w:t xml:space="preserve">о-в </w:t>
      </w:r>
      <w:proofErr w:type="spellStart"/>
      <w:r w:rsidRPr="00D05339">
        <w:rPr>
          <w:rStyle w:val="Strong"/>
          <w:rFonts w:ascii="Times New Roman" w:hAnsi="Times New Roman" w:cs="Times New Roman"/>
          <w:b w:val="0"/>
          <w:i/>
          <w:iCs/>
          <w:color w:val="000000"/>
        </w:rPr>
        <w:t>Ява</w:t>
      </w:r>
      <w:proofErr w:type="spellEnd"/>
      <w:r w:rsidRPr="00D05339">
        <w:rPr>
          <w:rStyle w:val="Strong"/>
          <w:rFonts w:ascii="Times New Roman" w:hAnsi="Times New Roman" w:cs="Times New Roman"/>
          <w:i/>
          <w:iCs/>
          <w:color w:val="000000"/>
        </w:rPr>
        <w:t xml:space="preserve"> </w:t>
      </w:r>
      <w:bookmarkEnd w:id="9"/>
      <w:r w:rsidRPr="00D05339">
        <w:rPr>
          <w:rStyle w:val="Emphasis"/>
          <w:rFonts w:ascii="Times New Roman" w:hAnsi="Times New Roman" w:cs="Times New Roman"/>
          <w:color w:val="000000"/>
        </w:rPr>
        <w:t>(</w:t>
      </w:r>
      <w:proofErr w:type="spellStart"/>
      <w:r w:rsidRPr="00D05339">
        <w:rPr>
          <w:rStyle w:val="Emphasis"/>
          <w:rFonts w:ascii="Times New Roman" w:hAnsi="Times New Roman" w:cs="Times New Roman"/>
          <w:color w:val="000000"/>
        </w:rPr>
        <w:t>Джьогякарта</w:t>
      </w:r>
      <w:proofErr w:type="spellEnd"/>
      <w:r w:rsidRPr="00D05339">
        <w:rPr>
          <w:rStyle w:val="Emphasis"/>
          <w:rFonts w:ascii="Times New Roman" w:hAnsi="Times New Roman" w:cs="Times New Roman"/>
          <w:color w:val="000000"/>
        </w:rPr>
        <w:t xml:space="preserve"> с </w:t>
      </w:r>
      <w:proofErr w:type="spellStart"/>
      <w:r w:rsidRPr="00D05339">
        <w:rPr>
          <w:rStyle w:val="Emphasis"/>
          <w:rFonts w:ascii="Times New Roman" w:hAnsi="Times New Roman" w:cs="Times New Roman"/>
          <w:color w:val="000000"/>
        </w:rPr>
        <w:t>разглеждане</w:t>
      </w:r>
      <w:proofErr w:type="spellEnd"/>
      <w:r w:rsidRPr="00D05339">
        <w:rPr>
          <w:rStyle w:val="Emphasis"/>
          <w:rFonts w:ascii="Times New Roman" w:hAnsi="Times New Roman" w:cs="Times New Roman"/>
          <w:color w:val="000000"/>
        </w:rPr>
        <w:t xml:space="preserve"> </w:t>
      </w:r>
      <w:proofErr w:type="spellStart"/>
      <w:r w:rsidRPr="00D05339">
        <w:rPr>
          <w:rStyle w:val="Emphasis"/>
          <w:rFonts w:ascii="Times New Roman" w:hAnsi="Times New Roman" w:cs="Times New Roman"/>
          <w:color w:val="000000"/>
        </w:rPr>
        <w:t>на</w:t>
      </w:r>
      <w:proofErr w:type="spellEnd"/>
      <w:r w:rsidRPr="00D05339">
        <w:rPr>
          <w:rStyle w:val="Emphasis"/>
          <w:rFonts w:ascii="Times New Roman" w:hAnsi="Times New Roman" w:cs="Times New Roman"/>
          <w:color w:val="000000"/>
        </w:rPr>
        <w:t xml:space="preserve"> </w:t>
      </w:r>
      <w:proofErr w:type="spellStart"/>
      <w:r w:rsidRPr="00D05339">
        <w:rPr>
          <w:rStyle w:val="Emphasis"/>
          <w:rFonts w:ascii="Times New Roman" w:hAnsi="Times New Roman" w:cs="Times New Roman"/>
          <w:color w:val="000000"/>
        </w:rPr>
        <w:t>Боробудур</w:t>
      </w:r>
      <w:proofErr w:type="spellEnd"/>
      <w:r w:rsidRPr="00D05339">
        <w:rPr>
          <w:rStyle w:val="Emphasis"/>
          <w:rFonts w:ascii="Times New Roman" w:hAnsi="Times New Roman" w:cs="Times New Roman"/>
          <w:color w:val="000000"/>
        </w:rPr>
        <w:t xml:space="preserve"> и </w:t>
      </w:r>
      <w:bookmarkStart w:id="10" w:name="_Hlk139016933"/>
      <w:proofErr w:type="spellStart"/>
      <w:r w:rsidRPr="00D05339">
        <w:rPr>
          <w:rStyle w:val="Emphasis"/>
          <w:rFonts w:ascii="Times New Roman" w:hAnsi="Times New Roman" w:cs="Times New Roman"/>
          <w:color w:val="000000"/>
        </w:rPr>
        <w:t>Прамбанан</w:t>
      </w:r>
      <w:proofErr w:type="spellEnd"/>
      <w:r w:rsidRPr="00D05339">
        <w:rPr>
          <w:rStyle w:val="Emphasis"/>
          <w:rFonts w:ascii="Times New Roman" w:hAnsi="Times New Roman" w:cs="Times New Roman"/>
          <w:color w:val="000000"/>
        </w:rPr>
        <w:t xml:space="preserve"> </w:t>
      </w:r>
      <w:bookmarkEnd w:id="10"/>
      <w:proofErr w:type="gramStart"/>
      <w:r w:rsidRPr="00D05339">
        <w:rPr>
          <w:rStyle w:val="Emphasis"/>
          <w:rFonts w:ascii="Times New Roman" w:hAnsi="Times New Roman" w:cs="Times New Roman"/>
          <w:color w:val="000000"/>
        </w:rPr>
        <w:t xml:space="preserve">с  </w:t>
      </w:r>
      <w:proofErr w:type="spellStart"/>
      <w:r w:rsidRPr="00D05339">
        <w:rPr>
          <w:rStyle w:val="Emphasis"/>
          <w:rFonts w:ascii="Times New Roman" w:hAnsi="Times New Roman" w:cs="Times New Roman"/>
          <w:color w:val="000000"/>
        </w:rPr>
        <w:t>включен</w:t>
      </w:r>
      <w:proofErr w:type="spellEnd"/>
      <w:proofErr w:type="gramEnd"/>
      <w:r w:rsidRPr="00D05339">
        <w:rPr>
          <w:rStyle w:val="Emphasis"/>
          <w:rFonts w:ascii="Times New Roman" w:hAnsi="Times New Roman" w:cs="Times New Roman"/>
          <w:bCs/>
          <w:i w:val="0"/>
          <w:iCs w:val="0"/>
          <w:lang w:val="bg-BG"/>
        </w:rPr>
        <w:t xml:space="preserve"> </w:t>
      </w:r>
      <w:proofErr w:type="spellStart"/>
      <w:r w:rsidRPr="00D05339">
        <w:rPr>
          <w:rStyle w:val="Emphasis"/>
          <w:rFonts w:ascii="Times New Roman" w:hAnsi="Times New Roman" w:cs="Times New Roman"/>
          <w:color w:val="000000"/>
        </w:rPr>
        <w:t>полет</w:t>
      </w:r>
      <w:proofErr w:type="spellEnd"/>
      <w:r w:rsidRPr="00D05339">
        <w:rPr>
          <w:rStyle w:val="Emphasis"/>
          <w:rFonts w:ascii="Times New Roman" w:hAnsi="Times New Roman" w:cs="Times New Roman"/>
          <w:color w:val="000000"/>
        </w:rPr>
        <w:t xml:space="preserve"> </w:t>
      </w:r>
      <w:proofErr w:type="spellStart"/>
      <w:r w:rsidRPr="00D05339">
        <w:rPr>
          <w:rStyle w:val="Emphasis"/>
          <w:rFonts w:ascii="Times New Roman" w:hAnsi="Times New Roman" w:cs="Times New Roman"/>
          <w:color w:val="000000"/>
        </w:rPr>
        <w:t>Денпасар</w:t>
      </w:r>
      <w:proofErr w:type="spellEnd"/>
      <w:r w:rsidRPr="00D05339">
        <w:rPr>
          <w:rStyle w:val="Emphasis"/>
          <w:rFonts w:ascii="Times New Roman" w:hAnsi="Times New Roman" w:cs="Times New Roman"/>
          <w:color w:val="000000"/>
        </w:rPr>
        <w:t xml:space="preserve"> – </w:t>
      </w:r>
      <w:proofErr w:type="spellStart"/>
      <w:r w:rsidRPr="00D05339">
        <w:rPr>
          <w:rStyle w:val="Emphasis"/>
          <w:rFonts w:ascii="Times New Roman" w:hAnsi="Times New Roman" w:cs="Times New Roman"/>
          <w:color w:val="000000"/>
        </w:rPr>
        <w:t>Джьогякарта</w:t>
      </w:r>
      <w:proofErr w:type="spellEnd"/>
      <w:r w:rsidRPr="00D05339">
        <w:rPr>
          <w:rStyle w:val="Emphasis"/>
          <w:rFonts w:ascii="Times New Roman" w:hAnsi="Times New Roman" w:cs="Times New Roman"/>
          <w:color w:val="000000"/>
        </w:rPr>
        <w:t xml:space="preserve"> и обратно,1 </w:t>
      </w:r>
      <w:proofErr w:type="spellStart"/>
      <w:r w:rsidRPr="00D05339">
        <w:rPr>
          <w:rStyle w:val="Emphasis"/>
          <w:rFonts w:ascii="Times New Roman" w:hAnsi="Times New Roman" w:cs="Times New Roman"/>
          <w:color w:val="000000"/>
        </w:rPr>
        <w:t>нощувка</w:t>
      </w:r>
      <w:proofErr w:type="spellEnd"/>
      <w:r w:rsidRPr="00D05339">
        <w:rPr>
          <w:rStyle w:val="Emphasis"/>
          <w:rFonts w:ascii="Times New Roman" w:hAnsi="Times New Roman" w:cs="Times New Roman"/>
          <w:color w:val="000000"/>
        </w:rPr>
        <w:t xml:space="preserve"> </w:t>
      </w:r>
      <w:proofErr w:type="spellStart"/>
      <w:r w:rsidRPr="00D05339">
        <w:rPr>
          <w:rStyle w:val="Emphasis"/>
          <w:rFonts w:ascii="Times New Roman" w:hAnsi="Times New Roman" w:cs="Times New Roman"/>
          <w:color w:val="000000"/>
        </w:rPr>
        <w:t>със</w:t>
      </w:r>
      <w:proofErr w:type="spellEnd"/>
      <w:r w:rsidRPr="00D05339">
        <w:rPr>
          <w:rStyle w:val="Emphasis"/>
          <w:rFonts w:ascii="Times New Roman" w:hAnsi="Times New Roman" w:cs="Times New Roman"/>
          <w:color w:val="000000"/>
        </w:rPr>
        <w:t xml:space="preserve"> </w:t>
      </w:r>
      <w:proofErr w:type="spellStart"/>
      <w:r w:rsidRPr="00D05339">
        <w:rPr>
          <w:rStyle w:val="Emphasis"/>
          <w:rFonts w:ascii="Times New Roman" w:hAnsi="Times New Roman" w:cs="Times New Roman"/>
          <w:color w:val="000000"/>
        </w:rPr>
        <w:t>закуска</w:t>
      </w:r>
      <w:proofErr w:type="spellEnd"/>
      <w:r w:rsidRPr="00D05339">
        <w:rPr>
          <w:rStyle w:val="Emphasis"/>
          <w:rFonts w:ascii="Times New Roman" w:hAnsi="Times New Roman" w:cs="Times New Roman"/>
          <w:color w:val="000000"/>
        </w:rPr>
        <w:t xml:space="preserve">, 2 </w:t>
      </w:r>
      <w:proofErr w:type="spellStart"/>
      <w:r w:rsidRPr="00D05339">
        <w:rPr>
          <w:rStyle w:val="Emphasis"/>
          <w:rFonts w:ascii="Times New Roman" w:hAnsi="Times New Roman" w:cs="Times New Roman"/>
          <w:color w:val="000000"/>
        </w:rPr>
        <w:t>обяда</w:t>
      </w:r>
      <w:proofErr w:type="spellEnd"/>
      <w:r w:rsidRPr="00D05339">
        <w:rPr>
          <w:rStyle w:val="Emphasis"/>
          <w:rFonts w:ascii="Times New Roman" w:hAnsi="Times New Roman" w:cs="Times New Roman"/>
          <w:color w:val="000000"/>
        </w:rPr>
        <w:t xml:space="preserve">, 1 вечеря, </w:t>
      </w:r>
      <w:proofErr w:type="spellStart"/>
      <w:r w:rsidRPr="00D05339">
        <w:rPr>
          <w:rStyle w:val="Emphasis"/>
          <w:rFonts w:ascii="Times New Roman" w:hAnsi="Times New Roman" w:cs="Times New Roman"/>
          <w:color w:val="000000"/>
        </w:rPr>
        <w:t>посещение</w:t>
      </w:r>
      <w:proofErr w:type="spellEnd"/>
      <w:r w:rsidRPr="00D05339">
        <w:rPr>
          <w:rStyle w:val="Emphasis"/>
          <w:rFonts w:ascii="Times New Roman" w:hAnsi="Times New Roman" w:cs="Times New Roman"/>
          <w:color w:val="000000"/>
        </w:rPr>
        <w:t xml:space="preserve"> </w:t>
      </w:r>
      <w:proofErr w:type="spellStart"/>
      <w:r w:rsidRPr="00D05339">
        <w:rPr>
          <w:rStyle w:val="Emphasis"/>
          <w:rFonts w:ascii="Times New Roman" w:hAnsi="Times New Roman" w:cs="Times New Roman"/>
          <w:i w:val="0"/>
          <w:color w:val="000000"/>
        </w:rPr>
        <w:t>на</w:t>
      </w:r>
      <w:proofErr w:type="spellEnd"/>
      <w:r w:rsidRPr="00D05339">
        <w:rPr>
          <w:rStyle w:val="Emphasis"/>
          <w:rFonts w:ascii="Times New Roman" w:hAnsi="Times New Roman" w:cs="Times New Roman"/>
          <w:i w:val="0"/>
          <w:color w:val="000000"/>
        </w:rPr>
        <w:t xml:space="preserve"> </w:t>
      </w:r>
      <w:proofErr w:type="spellStart"/>
      <w:r w:rsidRPr="00D05339">
        <w:rPr>
          <w:rFonts w:ascii="Times New Roman" w:hAnsi="Times New Roman" w:cs="Times New Roman"/>
          <w:i/>
        </w:rPr>
        <w:t>султанския</w:t>
      </w:r>
      <w:proofErr w:type="spellEnd"/>
      <w:r w:rsidRPr="00D05339">
        <w:rPr>
          <w:rFonts w:ascii="Times New Roman" w:hAnsi="Times New Roman" w:cs="Times New Roman"/>
          <w:i/>
        </w:rPr>
        <w:t xml:space="preserve"> </w:t>
      </w:r>
      <w:proofErr w:type="spellStart"/>
      <w:r w:rsidRPr="00D05339">
        <w:rPr>
          <w:rFonts w:ascii="Times New Roman" w:hAnsi="Times New Roman" w:cs="Times New Roman"/>
          <w:i/>
        </w:rPr>
        <w:t>дворец</w:t>
      </w:r>
      <w:proofErr w:type="spellEnd"/>
      <w:r w:rsidRPr="00D05339">
        <w:rPr>
          <w:rFonts w:ascii="Times New Roman" w:hAnsi="Times New Roman" w:cs="Times New Roman"/>
          <w:i/>
        </w:rPr>
        <w:t xml:space="preserve"> “</w:t>
      </w:r>
      <w:proofErr w:type="spellStart"/>
      <w:r w:rsidRPr="00D05339">
        <w:rPr>
          <w:rFonts w:ascii="Times New Roman" w:hAnsi="Times New Roman" w:cs="Times New Roman"/>
          <w:i/>
        </w:rPr>
        <w:t>Keraton</w:t>
      </w:r>
      <w:proofErr w:type="spellEnd"/>
      <w:r w:rsidRPr="00D05339">
        <w:rPr>
          <w:rFonts w:ascii="Times New Roman" w:hAnsi="Times New Roman" w:cs="Times New Roman"/>
          <w:i/>
        </w:rPr>
        <w:t xml:space="preserve"> </w:t>
      </w:r>
      <w:proofErr w:type="spellStart"/>
      <w:r w:rsidRPr="00D05339">
        <w:rPr>
          <w:rFonts w:ascii="Times New Roman" w:hAnsi="Times New Roman" w:cs="Times New Roman"/>
          <w:i/>
        </w:rPr>
        <w:t>Ngayogyakarta</w:t>
      </w:r>
      <w:proofErr w:type="spellEnd"/>
      <w:r w:rsidRPr="00D05339">
        <w:rPr>
          <w:rFonts w:ascii="Times New Roman" w:hAnsi="Times New Roman" w:cs="Times New Roman"/>
          <w:i/>
        </w:rPr>
        <w:t xml:space="preserve"> </w:t>
      </w:r>
      <w:proofErr w:type="spellStart"/>
      <w:r w:rsidRPr="00D05339">
        <w:rPr>
          <w:rFonts w:ascii="Times New Roman" w:hAnsi="Times New Roman" w:cs="Times New Roman"/>
          <w:i/>
        </w:rPr>
        <w:t>Hadiningrat</w:t>
      </w:r>
      <w:proofErr w:type="spellEnd"/>
      <w:r w:rsidRPr="00D05339">
        <w:rPr>
          <w:rFonts w:ascii="Times New Roman" w:hAnsi="Times New Roman" w:cs="Times New Roman"/>
          <w:i/>
        </w:rPr>
        <w:t xml:space="preserve">” и </w:t>
      </w:r>
      <w:proofErr w:type="spellStart"/>
      <w:r w:rsidRPr="00D05339">
        <w:rPr>
          <w:rFonts w:ascii="Times New Roman" w:hAnsi="Times New Roman" w:cs="Times New Roman"/>
          <w:i/>
        </w:rPr>
        <w:t>водния</w:t>
      </w:r>
      <w:proofErr w:type="spellEnd"/>
      <w:r w:rsidRPr="00D05339">
        <w:rPr>
          <w:rFonts w:ascii="Times New Roman" w:hAnsi="Times New Roman" w:cs="Times New Roman"/>
          <w:i/>
        </w:rPr>
        <w:t xml:space="preserve"> </w:t>
      </w:r>
      <w:proofErr w:type="spellStart"/>
      <w:r w:rsidRPr="00D05339">
        <w:rPr>
          <w:rFonts w:ascii="Times New Roman" w:hAnsi="Times New Roman" w:cs="Times New Roman"/>
          <w:i/>
        </w:rPr>
        <w:t>дворец</w:t>
      </w:r>
      <w:proofErr w:type="spellEnd"/>
      <w:r w:rsidRPr="00D05339">
        <w:rPr>
          <w:rFonts w:ascii="Times New Roman" w:hAnsi="Times New Roman" w:cs="Times New Roman"/>
          <w:i/>
        </w:rPr>
        <w:t xml:space="preserve"> “Taman Sari</w:t>
      </w:r>
      <w:r w:rsidRPr="00D05339">
        <w:rPr>
          <w:rStyle w:val="Emphasis"/>
          <w:rFonts w:ascii="Times New Roman" w:hAnsi="Times New Roman" w:cs="Times New Roman"/>
          <w:color w:val="000000"/>
        </w:rPr>
        <w:t>)</w:t>
      </w:r>
      <w:r w:rsidRPr="00D05339">
        <w:rPr>
          <w:rStyle w:val="Emphasis"/>
          <w:rFonts w:ascii="Times New Roman" w:hAnsi="Times New Roman" w:cs="Times New Roman"/>
          <w:b/>
          <w:bCs/>
          <w:color w:val="000000"/>
        </w:rPr>
        <w:t xml:space="preserve"> – 3</w:t>
      </w:r>
      <w:r w:rsidRPr="00D05339">
        <w:rPr>
          <w:rStyle w:val="Emphasis"/>
          <w:rFonts w:ascii="Times New Roman" w:hAnsi="Times New Roman" w:cs="Times New Roman"/>
          <w:b/>
          <w:bCs/>
          <w:color w:val="000000"/>
          <w:lang w:val="bg-BG"/>
        </w:rPr>
        <w:t>25</w:t>
      </w:r>
      <w:r w:rsidRPr="00D05339">
        <w:rPr>
          <w:rStyle w:val="Emphasis"/>
          <w:rFonts w:ascii="Times New Roman" w:hAnsi="Times New Roman" w:cs="Times New Roman"/>
          <w:b/>
          <w:bCs/>
          <w:color w:val="000000"/>
        </w:rPr>
        <w:t xml:space="preserve"> </w:t>
      </w:r>
      <w:proofErr w:type="spellStart"/>
      <w:r w:rsidRPr="00D05339">
        <w:rPr>
          <w:rStyle w:val="Emphasis"/>
          <w:rFonts w:ascii="Times New Roman" w:hAnsi="Times New Roman" w:cs="Times New Roman"/>
          <w:b/>
          <w:bCs/>
          <w:color w:val="000000"/>
        </w:rPr>
        <w:t>щ.долара</w:t>
      </w:r>
      <w:proofErr w:type="spellEnd"/>
      <w:r w:rsidRPr="00D05339">
        <w:rPr>
          <w:rStyle w:val="Emphasis"/>
          <w:rFonts w:ascii="Times New Roman" w:hAnsi="Times New Roman" w:cs="Times New Roman"/>
          <w:b/>
          <w:bCs/>
          <w:color w:val="000000"/>
        </w:rPr>
        <w:t xml:space="preserve"> </w:t>
      </w:r>
      <w:r w:rsidRPr="00D05339">
        <w:rPr>
          <w:rStyle w:val="Emphasis"/>
          <w:rFonts w:ascii="Times New Roman" w:hAnsi="Times New Roman" w:cs="Times New Roman"/>
          <w:color w:val="000000"/>
        </w:rPr>
        <w:t>(</w:t>
      </w:r>
      <w:r w:rsidRPr="00D05339">
        <w:rPr>
          <w:rStyle w:val="Emphasis"/>
          <w:rFonts w:ascii="Times New Roman" w:hAnsi="Times New Roman" w:cs="Times New Roman"/>
          <w:color w:val="000000"/>
          <w:lang w:val="bg-BG"/>
        </w:rPr>
        <w:t>7</w:t>
      </w:r>
      <w:r w:rsidRPr="00D05339">
        <w:rPr>
          <w:rStyle w:val="Emphasis"/>
          <w:rFonts w:ascii="Times New Roman" w:hAnsi="Times New Roman" w:cs="Times New Roman"/>
          <w:color w:val="000000"/>
        </w:rPr>
        <w:t>-</w:t>
      </w:r>
      <w:r w:rsidRPr="00D05339">
        <w:rPr>
          <w:rStyle w:val="Emphasis"/>
          <w:rFonts w:ascii="Times New Roman" w:hAnsi="Times New Roman" w:cs="Times New Roman"/>
          <w:color w:val="000000"/>
          <w:lang w:val="bg-BG"/>
        </w:rPr>
        <w:t>м</w:t>
      </w:r>
      <w:r w:rsidRPr="00D05339">
        <w:rPr>
          <w:rStyle w:val="Emphasis"/>
          <w:rFonts w:ascii="Times New Roman" w:hAnsi="Times New Roman" w:cs="Times New Roman"/>
          <w:color w:val="000000"/>
        </w:rPr>
        <w:t xml:space="preserve">и </w:t>
      </w:r>
      <w:proofErr w:type="spellStart"/>
      <w:r w:rsidRPr="00D05339">
        <w:rPr>
          <w:rStyle w:val="Emphasis"/>
          <w:rFonts w:ascii="Times New Roman" w:hAnsi="Times New Roman" w:cs="Times New Roman"/>
          <w:color w:val="000000"/>
        </w:rPr>
        <w:t>ден</w:t>
      </w:r>
      <w:proofErr w:type="spellEnd"/>
      <w:r w:rsidRPr="00D05339">
        <w:rPr>
          <w:rStyle w:val="Emphasis"/>
          <w:rFonts w:ascii="Times New Roman" w:hAnsi="Times New Roman" w:cs="Times New Roman"/>
          <w:color w:val="000000"/>
        </w:rPr>
        <w:t xml:space="preserve"> и </w:t>
      </w:r>
      <w:r w:rsidRPr="00D05339">
        <w:rPr>
          <w:rStyle w:val="Emphasis"/>
          <w:rFonts w:ascii="Times New Roman" w:hAnsi="Times New Roman" w:cs="Times New Roman"/>
          <w:color w:val="000000"/>
          <w:lang w:val="bg-BG"/>
        </w:rPr>
        <w:t>8-м</w:t>
      </w:r>
      <w:r w:rsidRPr="00D05339">
        <w:rPr>
          <w:rStyle w:val="Emphasis"/>
          <w:rFonts w:ascii="Times New Roman" w:hAnsi="Times New Roman" w:cs="Times New Roman"/>
          <w:color w:val="000000"/>
        </w:rPr>
        <w:t xml:space="preserve">и </w:t>
      </w:r>
      <w:proofErr w:type="spellStart"/>
      <w:r w:rsidRPr="00D05339">
        <w:rPr>
          <w:rStyle w:val="Emphasis"/>
          <w:rFonts w:ascii="Times New Roman" w:hAnsi="Times New Roman" w:cs="Times New Roman"/>
          <w:color w:val="000000"/>
        </w:rPr>
        <w:t>ден</w:t>
      </w:r>
      <w:proofErr w:type="spellEnd"/>
      <w:r w:rsidRPr="00D05339">
        <w:rPr>
          <w:rStyle w:val="Emphasis"/>
          <w:rFonts w:ascii="Times New Roman" w:hAnsi="Times New Roman" w:cs="Times New Roman"/>
          <w:color w:val="000000"/>
        </w:rPr>
        <w:t>)</w:t>
      </w:r>
    </w:p>
    <w:p w:rsidR="001F6E45" w:rsidRPr="00D05339" w:rsidRDefault="001F6E45" w:rsidP="001F6E45">
      <w:pPr>
        <w:pStyle w:val="BodyText"/>
        <w:numPr>
          <w:ilvl w:val="0"/>
          <w:numId w:val="24"/>
        </w:numPr>
        <w:spacing w:after="0"/>
        <w:ind w:left="714" w:hanging="357"/>
        <w:jc w:val="both"/>
        <w:rPr>
          <w:i/>
          <w:color w:val="000000"/>
          <w:sz w:val="22"/>
          <w:szCs w:val="22"/>
        </w:rPr>
      </w:pPr>
      <w:r w:rsidRPr="00D05339">
        <w:rPr>
          <w:i/>
          <w:sz w:val="22"/>
          <w:szCs w:val="22"/>
        </w:rPr>
        <w:t>вечеря с балийски танци в ресторант „Лотос” в Убуд –</w:t>
      </w:r>
      <w:r w:rsidRPr="00D05339">
        <w:rPr>
          <w:b/>
          <w:bCs/>
          <w:i/>
          <w:sz w:val="22"/>
          <w:szCs w:val="22"/>
        </w:rPr>
        <w:t>73 щ. долара втори ред</w:t>
      </w:r>
      <w:r w:rsidRPr="00D05339">
        <w:rPr>
          <w:i/>
          <w:color w:val="000000"/>
          <w:sz w:val="22"/>
          <w:szCs w:val="22"/>
        </w:rPr>
        <w:t xml:space="preserve">/ </w:t>
      </w:r>
      <w:r w:rsidRPr="00D05339">
        <w:rPr>
          <w:b/>
          <w:i/>
          <w:color w:val="000000"/>
          <w:sz w:val="22"/>
          <w:szCs w:val="22"/>
        </w:rPr>
        <w:t xml:space="preserve">79 щ. долара първи ред </w:t>
      </w:r>
      <w:r w:rsidRPr="00D05339">
        <w:rPr>
          <w:i/>
          <w:sz w:val="22"/>
          <w:szCs w:val="22"/>
        </w:rPr>
        <w:t>(</w:t>
      </w:r>
      <w:r w:rsidRPr="00D05339">
        <w:rPr>
          <w:i/>
          <w:color w:val="000000"/>
          <w:sz w:val="22"/>
          <w:szCs w:val="22"/>
        </w:rPr>
        <w:t xml:space="preserve">8- ми ден)                                                 </w:t>
      </w:r>
      <w:r w:rsidRPr="00D05339">
        <w:rPr>
          <w:b/>
          <w:bCs/>
          <w:i/>
          <w:sz w:val="22"/>
          <w:szCs w:val="22"/>
        </w:rPr>
        <w:t xml:space="preserve">                  </w:t>
      </w:r>
    </w:p>
    <w:p w:rsidR="001F6E45" w:rsidRPr="00D05339" w:rsidRDefault="001F6E45" w:rsidP="001F6E45">
      <w:pPr>
        <w:pStyle w:val="BodyText"/>
        <w:numPr>
          <w:ilvl w:val="0"/>
          <w:numId w:val="24"/>
        </w:numPr>
        <w:spacing w:after="0"/>
        <w:jc w:val="both"/>
        <w:rPr>
          <w:i/>
          <w:color w:val="000000"/>
          <w:sz w:val="22"/>
          <w:szCs w:val="22"/>
        </w:rPr>
      </w:pPr>
      <w:r w:rsidRPr="00D05339">
        <w:rPr>
          <w:i/>
          <w:sz w:val="22"/>
          <w:szCs w:val="22"/>
        </w:rPr>
        <w:t>екскурзия до планинската област</w:t>
      </w:r>
      <w:r w:rsidRPr="00D05339">
        <w:rPr>
          <w:b/>
          <w:i/>
          <w:sz w:val="22"/>
          <w:szCs w:val="22"/>
        </w:rPr>
        <w:t xml:space="preserve"> Бедугул </w:t>
      </w:r>
      <w:r w:rsidRPr="00D05339">
        <w:rPr>
          <w:i/>
          <w:sz w:val="22"/>
          <w:szCs w:val="22"/>
        </w:rPr>
        <w:t>с езерото</w:t>
      </w:r>
      <w:r w:rsidRPr="00D05339">
        <w:rPr>
          <w:b/>
          <w:i/>
          <w:sz w:val="22"/>
          <w:szCs w:val="22"/>
        </w:rPr>
        <w:t xml:space="preserve"> Бератан </w:t>
      </w:r>
      <w:r w:rsidRPr="00D05339">
        <w:rPr>
          <w:i/>
          <w:sz w:val="22"/>
          <w:szCs w:val="22"/>
        </w:rPr>
        <w:t>и храма</w:t>
      </w:r>
      <w:r w:rsidRPr="00D05339">
        <w:rPr>
          <w:b/>
          <w:i/>
          <w:sz w:val="22"/>
          <w:szCs w:val="22"/>
        </w:rPr>
        <w:t xml:space="preserve"> Тана Лот</w:t>
      </w:r>
      <w:r w:rsidRPr="00D05339">
        <w:rPr>
          <w:i/>
          <w:color w:val="000000"/>
          <w:sz w:val="22"/>
          <w:szCs w:val="22"/>
        </w:rPr>
        <w:t xml:space="preserve"> </w:t>
      </w:r>
      <w:r w:rsidRPr="00D05339">
        <w:rPr>
          <w:b/>
          <w:i/>
          <w:sz w:val="22"/>
          <w:szCs w:val="22"/>
        </w:rPr>
        <w:t xml:space="preserve">– 70 щ. долара </w:t>
      </w:r>
      <w:r w:rsidRPr="00D05339">
        <w:rPr>
          <w:i/>
          <w:sz w:val="22"/>
          <w:szCs w:val="22"/>
        </w:rPr>
        <w:t>(9-ти ден).</w:t>
      </w:r>
    </w:p>
    <w:p w:rsidR="001F6E45" w:rsidRDefault="001F6E45" w:rsidP="001F6E45">
      <w:pPr>
        <w:jc w:val="both"/>
        <w:rPr>
          <w:b/>
          <w:sz w:val="22"/>
          <w:szCs w:val="22"/>
        </w:rPr>
      </w:pPr>
      <w:r>
        <w:rPr>
          <w:b/>
          <w:sz w:val="22"/>
          <w:szCs w:val="22"/>
        </w:rPr>
        <w:t xml:space="preserve">  </w:t>
      </w:r>
    </w:p>
    <w:p w:rsidR="001F6E45" w:rsidRDefault="001F6E45" w:rsidP="001F6E45">
      <w:pPr>
        <w:jc w:val="both"/>
        <w:rPr>
          <w:b/>
          <w:sz w:val="22"/>
          <w:szCs w:val="22"/>
        </w:rPr>
      </w:pPr>
    </w:p>
    <w:p w:rsidR="001F6E45" w:rsidRPr="008C0B4A" w:rsidRDefault="001F6E45" w:rsidP="001F6E45">
      <w:pPr>
        <w:ind w:hanging="2"/>
        <w:jc w:val="center"/>
        <w:rPr>
          <w:b/>
          <w:sz w:val="22"/>
          <w:szCs w:val="22"/>
        </w:rPr>
      </w:pPr>
      <w:r w:rsidRPr="008C0B4A">
        <w:rPr>
          <w:b/>
          <w:sz w:val="22"/>
          <w:szCs w:val="22"/>
        </w:rPr>
        <w:t>Застраховки с включена защита при COVID 19</w:t>
      </w:r>
    </w:p>
    <w:p w:rsidR="001F6E45" w:rsidRPr="001F7D37" w:rsidRDefault="001F6E45" w:rsidP="001F6E45">
      <w:pPr>
        <w:numPr>
          <w:ilvl w:val="0"/>
          <w:numId w:val="25"/>
        </w:numPr>
        <w:autoSpaceDE w:val="0"/>
        <w:autoSpaceDN w:val="0"/>
        <w:ind w:left="0" w:hanging="2"/>
        <w:jc w:val="both"/>
        <w:rPr>
          <w:b/>
          <w:sz w:val="22"/>
          <w:szCs w:val="22"/>
          <w:lang w:val="x-none"/>
        </w:rPr>
      </w:pPr>
      <w:r w:rsidRPr="008C0B4A">
        <w:rPr>
          <w:b/>
          <w:sz w:val="22"/>
          <w:szCs w:val="22"/>
          <w:lang w:val="es-ES"/>
        </w:rPr>
        <w:t>Allianz</w:t>
      </w:r>
      <w:r w:rsidRPr="008C0B4A">
        <w:rPr>
          <w:sz w:val="22"/>
          <w:szCs w:val="22"/>
        </w:rPr>
        <w:t xml:space="preserve"> - Застраховка защита при пътуване </w:t>
      </w:r>
      <w:r w:rsidRPr="008C0B4A">
        <w:rPr>
          <w:b/>
          <w:sz w:val="22"/>
          <w:szCs w:val="22"/>
        </w:rPr>
        <w:t>„</w:t>
      </w:r>
      <w:proofErr w:type="gramStart"/>
      <w:r w:rsidRPr="008C0B4A">
        <w:rPr>
          <w:b/>
          <w:sz w:val="22"/>
          <w:szCs w:val="22"/>
        </w:rPr>
        <w:t>Класик“ –</w:t>
      </w:r>
      <w:proofErr w:type="gramEnd"/>
      <w:r w:rsidRPr="008C0B4A">
        <w:rPr>
          <w:b/>
          <w:sz w:val="22"/>
          <w:szCs w:val="22"/>
        </w:rPr>
        <w:t xml:space="preserve"> с покритие</w:t>
      </w:r>
      <w:r w:rsidRPr="008C0B4A">
        <w:rPr>
          <w:sz w:val="22"/>
          <w:szCs w:val="22"/>
        </w:rPr>
        <w:t xml:space="preserve"> - </w:t>
      </w:r>
      <w:r w:rsidRPr="008C0B4A">
        <w:rPr>
          <w:b/>
          <w:sz w:val="22"/>
          <w:szCs w:val="22"/>
        </w:rPr>
        <w:t xml:space="preserve">до </w:t>
      </w:r>
      <w:r w:rsidRPr="00FD68FE">
        <w:rPr>
          <w:b/>
          <w:sz w:val="22"/>
          <w:szCs w:val="22"/>
        </w:rPr>
        <w:t>6</w:t>
      </w:r>
      <w:r w:rsidRPr="008C0B4A">
        <w:rPr>
          <w:b/>
          <w:sz w:val="22"/>
          <w:szCs w:val="22"/>
        </w:rPr>
        <w:t>0 000 лв</w:t>
      </w:r>
      <w:r>
        <w:rPr>
          <w:b/>
          <w:sz w:val="22"/>
          <w:szCs w:val="22"/>
        </w:rPr>
        <w:t>.</w:t>
      </w:r>
    </w:p>
    <w:p w:rsidR="001F6E45" w:rsidRPr="008C0B4A" w:rsidRDefault="001F6E45" w:rsidP="001F6E45">
      <w:pPr>
        <w:autoSpaceDE w:val="0"/>
        <w:autoSpaceDN w:val="0"/>
        <w:jc w:val="both"/>
        <w:rPr>
          <w:b/>
          <w:sz w:val="22"/>
          <w:szCs w:val="22"/>
          <w:lang w:val="x-none"/>
        </w:rPr>
      </w:pPr>
      <w:r w:rsidRPr="008C0B4A">
        <w:rPr>
          <w:b/>
          <w:sz w:val="22"/>
          <w:szCs w:val="22"/>
        </w:rPr>
        <w:t>Застрахрователната премия се изчислява на база продължителност на пътуване и възраст на клиента.</w:t>
      </w:r>
    </w:p>
    <w:p w:rsidR="001F6E45" w:rsidRPr="008C0B4A" w:rsidRDefault="001F6E45" w:rsidP="001F6E45">
      <w:pPr>
        <w:autoSpaceDE w:val="0"/>
        <w:autoSpaceDN w:val="0"/>
        <w:ind w:hanging="2"/>
        <w:jc w:val="both"/>
        <w:rPr>
          <w:b/>
          <w:sz w:val="22"/>
          <w:szCs w:val="22"/>
          <w:lang w:val="x-none"/>
        </w:rPr>
      </w:pPr>
    </w:p>
    <w:p w:rsidR="001F6E45" w:rsidRPr="008C0B4A" w:rsidRDefault="001F6E45" w:rsidP="001F6E45">
      <w:pPr>
        <w:numPr>
          <w:ilvl w:val="0"/>
          <w:numId w:val="25"/>
        </w:numPr>
        <w:autoSpaceDE w:val="0"/>
        <w:autoSpaceDN w:val="0"/>
        <w:ind w:left="0" w:hanging="2"/>
        <w:jc w:val="both"/>
        <w:rPr>
          <w:b/>
          <w:sz w:val="22"/>
          <w:szCs w:val="22"/>
          <w:lang w:val="x-none"/>
        </w:rPr>
      </w:pPr>
      <w:r w:rsidRPr="008C0B4A">
        <w:rPr>
          <w:b/>
          <w:sz w:val="22"/>
          <w:szCs w:val="22"/>
          <w:lang w:val="es-ES"/>
        </w:rPr>
        <w:t>Allianz</w:t>
      </w:r>
      <w:r w:rsidRPr="008C0B4A">
        <w:rPr>
          <w:sz w:val="22"/>
          <w:szCs w:val="22"/>
        </w:rPr>
        <w:t xml:space="preserve"> - Застраховка защита при пътуване </w:t>
      </w:r>
      <w:r w:rsidRPr="008C0B4A">
        <w:rPr>
          <w:b/>
          <w:sz w:val="22"/>
          <w:szCs w:val="22"/>
        </w:rPr>
        <w:t>„</w:t>
      </w:r>
      <w:proofErr w:type="gramStart"/>
      <w:r w:rsidRPr="008C0B4A">
        <w:rPr>
          <w:b/>
          <w:sz w:val="22"/>
          <w:szCs w:val="22"/>
        </w:rPr>
        <w:t>Премиум“ –</w:t>
      </w:r>
      <w:proofErr w:type="gramEnd"/>
      <w:r w:rsidRPr="008C0B4A">
        <w:rPr>
          <w:b/>
          <w:sz w:val="22"/>
          <w:szCs w:val="22"/>
        </w:rPr>
        <w:t xml:space="preserve"> с покритие</w:t>
      </w:r>
      <w:r w:rsidRPr="008C0B4A">
        <w:rPr>
          <w:sz w:val="22"/>
          <w:szCs w:val="22"/>
        </w:rPr>
        <w:t xml:space="preserve"> - </w:t>
      </w:r>
      <w:r w:rsidRPr="008C0B4A">
        <w:rPr>
          <w:b/>
          <w:sz w:val="22"/>
          <w:szCs w:val="22"/>
        </w:rPr>
        <w:t xml:space="preserve">до </w:t>
      </w:r>
      <w:r>
        <w:rPr>
          <w:b/>
          <w:sz w:val="22"/>
          <w:szCs w:val="22"/>
        </w:rPr>
        <w:t>120</w:t>
      </w:r>
      <w:r w:rsidRPr="008C0B4A">
        <w:rPr>
          <w:b/>
          <w:sz w:val="22"/>
          <w:szCs w:val="22"/>
        </w:rPr>
        <w:t> 000 лв. Застрахователната премия се изчислява на база продължителност на пътуване и възраст на клиента.</w:t>
      </w:r>
    </w:p>
    <w:p w:rsidR="001F6E45" w:rsidRPr="008C0B4A" w:rsidRDefault="001F6E45" w:rsidP="001F6E45">
      <w:pPr>
        <w:autoSpaceDE w:val="0"/>
        <w:autoSpaceDN w:val="0"/>
        <w:ind w:hanging="2"/>
        <w:jc w:val="both"/>
        <w:rPr>
          <w:b/>
          <w:sz w:val="22"/>
          <w:szCs w:val="22"/>
          <w:lang w:val="x-none"/>
        </w:rPr>
      </w:pPr>
    </w:p>
    <w:p w:rsidR="001F6E45" w:rsidRPr="008C0B4A" w:rsidRDefault="001F6E45" w:rsidP="001F6E45">
      <w:pPr>
        <w:numPr>
          <w:ilvl w:val="0"/>
          <w:numId w:val="25"/>
        </w:numPr>
        <w:autoSpaceDE w:val="0"/>
        <w:autoSpaceDN w:val="0"/>
        <w:ind w:left="0" w:hanging="2"/>
        <w:jc w:val="both"/>
        <w:rPr>
          <w:rFonts w:eastAsia="Calibri"/>
          <w:sz w:val="22"/>
          <w:szCs w:val="22"/>
          <w:lang w:val="x-none"/>
        </w:rPr>
      </w:pPr>
      <w:r w:rsidRPr="008C0B4A">
        <w:rPr>
          <w:b/>
          <w:sz w:val="22"/>
          <w:szCs w:val="22"/>
          <w:lang w:val="es-ES"/>
        </w:rPr>
        <w:t>Allianz</w:t>
      </w:r>
      <w:r w:rsidRPr="008C0B4A">
        <w:rPr>
          <w:bCs/>
          <w:sz w:val="22"/>
          <w:szCs w:val="22"/>
        </w:rPr>
        <w:t xml:space="preserve"> - Д</w:t>
      </w:r>
      <w:r w:rsidRPr="008C0B4A">
        <w:rPr>
          <w:bCs/>
          <w:sz w:val="22"/>
          <w:szCs w:val="22"/>
          <w:lang w:val="x-none"/>
        </w:rPr>
        <w:t xml:space="preserve">опълнителна </w:t>
      </w:r>
      <w:proofErr w:type="gramStart"/>
      <w:r w:rsidRPr="008C0B4A">
        <w:rPr>
          <w:bCs/>
          <w:sz w:val="22"/>
          <w:szCs w:val="22"/>
          <w:lang w:val="x-none"/>
        </w:rPr>
        <w:t xml:space="preserve">застраховка  </w:t>
      </w:r>
      <w:r w:rsidRPr="008C0B4A">
        <w:rPr>
          <w:bCs/>
          <w:sz w:val="22"/>
          <w:szCs w:val="22"/>
        </w:rPr>
        <w:t>„</w:t>
      </w:r>
      <w:proofErr w:type="gramEnd"/>
      <w:r w:rsidRPr="008C0B4A">
        <w:rPr>
          <w:b/>
          <w:bCs/>
          <w:sz w:val="22"/>
          <w:szCs w:val="22"/>
          <w:lang w:val="x-none"/>
        </w:rPr>
        <w:t xml:space="preserve">Отказ от пътуване </w:t>
      </w:r>
      <w:r w:rsidRPr="008C0B4A">
        <w:rPr>
          <w:b/>
          <w:bCs/>
          <w:sz w:val="22"/>
          <w:szCs w:val="22"/>
        </w:rPr>
        <w:t>Плюс“</w:t>
      </w:r>
      <w:r w:rsidRPr="008C0B4A">
        <w:rPr>
          <w:b/>
          <w:sz w:val="22"/>
          <w:szCs w:val="22"/>
        </w:rPr>
        <w:t xml:space="preserve"> - с покритие</w:t>
      </w:r>
      <w:r w:rsidRPr="008C0B4A">
        <w:rPr>
          <w:sz w:val="22"/>
          <w:szCs w:val="22"/>
        </w:rPr>
        <w:t xml:space="preserve"> </w:t>
      </w:r>
      <w:r w:rsidRPr="008C0B4A">
        <w:rPr>
          <w:bCs/>
          <w:sz w:val="22"/>
          <w:szCs w:val="22"/>
        </w:rPr>
        <w:t xml:space="preserve">- </w:t>
      </w:r>
      <w:r w:rsidRPr="008C0B4A">
        <w:rPr>
          <w:b/>
          <w:bCs/>
          <w:sz w:val="22"/>
          <w:szCs w:val="22"/>
        </w:rPr>
        <w:t>до 20 000 лв</w:t>
      </w:r>
      <w:r w:rsidRPr="008C0B4A">
        <w:rPr>
          <w:bCs/>
          <w:sz w:val="22"/>
          <w:szCs w:val="22"/>
        </w:rPr>
        <w:t>,</w:t>
      </w:r>
      <w:r w:rsidRPr="008C0B4A">
        <w:rPr>
          <w:bCs/>
          <w:sz w:val="22"/>
          <w:szCs w:val="22"/>
          <w:lang w:val="x-none"/>
        </w:rPr>
        <w:t xml:space="preserve"> при отмяна на пътуване или прекъсване на </w:t>
      </w:r>
      <w:r w:rsidRPr="008C0B4A">
        <w:rPr>
          <w:bCs/>
          <w:sz w:val="22"/>
          <w:szCs w:val="22"/>
        </w:rPr>
        <w:t>п</w:t>
      </w:r>
      <w:r w:rsidRPr="008C0B4A">
        <w:rPr>
          <w:bCs/>
          <w:sz w:val="22"/>
          <w:szCs w:val="22"/>
          <w:lang w:val="x-none"/>
        </w:rPr>
        <w:t>ътуване</w:t>
      </w:r>
      <w:r w:rsidRPr="008C0B4A">
        <w:rPr>
          <w:bCs/>
          <w:sz w:val="22"/>
          <w:szCs w:val="22"/>
        </w:rPr>
        <w:t>.</w:t>
      </w:r>
      <w:r w:rsidRPr="008C0B4A">
        <w:rPr>
          <w:b/>
          <w:sz w:val="22"/>
          <w:szCs w:val="22"/>
        </w:rPr>
        <w:t xml:space="preserve"> Застрахователната премия се изчислява на база стойността на пътуване.</w:t>
      </w:r>
    </w:p>
    <w:p w:rsidR="001F6E45" w:rsidRPr="008C0B4A" w:rsidRDefault="001F6E45" w:rsidP="001F6E45">
      <w:pPr>
        <w:autoSpaceDE w:val="0"/>
        <w:autoSpaceDN w:val="0"/>
        <w:rPr>
          <w:b/>
          <w:sz w:val="22"/>
          <w:szCs w:val="22"/>
        </w:rPr>
      </w:pPr>
    </w:p>
    <w:p w:rsidR="001F6E45" w:rsidRPr="008C0B4A" w:rsidRDefault="001F6E45" w:rsidP="001F6E45">
      <w:pPr>
        <w:autoSpaceDE w:val="0"/>
        <w:autoSpaceDN w:val="0"/>
        <w:ind w:hanging="2"/>
        <w:jc w:val="center"/>
        <w:rPr>
          <w:b/>
          <w:sz w:val="22"/>
          <w:szCs w:val="22"/>
        </w:rPr>
      </w:pPr>
      <w:r w:rsidRPr="008C0B4A">
        <w:rPr>
          <w:b/>
          <w:sz w:val="22"/>
          <w:szCs w:val="22"/>
        </w:rPr>
        <w:t xml:space="preserve">Застраховки без защита при </w:t>
      </w:r>
      <w:r w:rsidRPr="008C0B4A">
        <w:rPr>
          <w:b/>
          <w:sz w:val="22"/>
          <w:szCs w:val="22"/>
          <w:lang w:val="en-US"/>
        </w:rPr>
        <w:t>COVID</w:t>
      </w:r>
      <w:r w:rsidRPr="008C0B4A">
        <w:rPr>
          <w:b/>
          <w:sz w:val="22"/>
          <w:szCs w:val="22"/>
        </w:rPr>
        <w:t xml:space="preserve"> 19</w:t>
      </w:r>
    </w:p>
    <w:p w:rsidR="001F6E45" w:rsidRPr="008C0B4A" w:rsidRDefault="001F6E45" w:rsidP="001F6E45">
      <w:pPr>
        <w:numPr>
          <w:ilvl w:val="0"/>
          <w:numId w:val="25"/>
        </w:numPr>
        <w:autoSpaceDE w:val="0"/>
        <w:autoSpaceDN w:val="0"/>
        <w:ind w:left="0" w:hanging="2"/>
        <w:jc w:val="both"/>
        <w:rPr>
          <w:b/>
          <w:sz w:val="22"/>
          <w:szCs w:val="22"/>
          <w:lang w:val="x-none"/>
        </w:rPr>
      </w:pPr>
      <w:r w:rsidRPr="008C0B4A">
        <w:rPr>
          <w:b/>
          <w:sz w:val="22"/>
          <w:szCs w:val="22"/>
        </w:rPr>
        <w:t>Bulstrad</w:t>
      </w:r>
      <w:r w:rsidRPr="008C0B4A">
        <w:rPr>
          <w:sz w:val="22"/>
          <w:szCs w:val="22"/>
        </w:rPr>
        <w:t xml:space="preserve">  - М</w:t>
      </w:r>
      <w:r w:rsidRPr="008C0B4A">
        <w:rPr>
          <w:sz w:val="22"/>
          <w:szCs w:val="22"/>
          <w:lang w:val="x-none"/>
        </w:rPr>
        <w:t>едицинска и туристическа застраховка</w:t>
      </w:r>
      <w:r w:rsidRPr="008C0B4A">
        <w:rPr>
          <w:sz w:val="22"/>
          <w:szCs w:val="22"/>
        </w:rPr>
        <w:t xml:space="preserve"> </w:t>
      </w:r>
      <w:r w:rsidRPr="008C0B4A">
        <w:rPr>
          <w:b/>
          <w:iCs/>
          <w:sz w:val="22"/>
          <w:szCs w:val="22"/>
          <w:lang w:val="x-none"/>
        </w:rPr>
        <w:t xml:space="preserve">с покритие </w:t>
      </w:r>
      <w:r w:rsidRPr="008C0B4A">
        <w:rPr>
          <w:b/>
          <w:iCs/>
          <w:sz w:val="22"/>
          <w:szCs w:val="22"/>
        </w:rPr>
        <w:t>25</w:t>
      </w:r>
      <w:r w:rsidRPr="008C0B4A">
        <w:rPr>
          <w:b/>
          <w:iCs/>
          <w:sz w:val="22"/>
          <w:szCs w:val="22"/>
          <w:lang w:val="x-none"/>
        </w:rPr>
        <w:t> 000 евро</w:t>
      </w:r>
      <w:r w:rsidRPr="008C0B4A">
        <w:rPr>
          <w:iCs/>
          <w:sz w:val="22"/>
          <w:szCs w:val="22"/>
          <w:lang w:val="x-none"/>
        </w:rPr>
        <w:t xml:space="preserve"> – </w:t>
      </w:r>
      <w:r>
        <w:rPr>
          <w:b/>
          <w:iCs/>
          <w:sz w:val="22"/>
          <w:szCs w:val="22"/>
          <w:lang w:val="en-US"/>
        </w:rPr>
        <w:t>25</w:t>
      </w:r>
      <w:r w:rsidRPr="008C0B4A">
        <w:rPr>
          <w:b/>
          <w:iCs/>
          <w:sz w:val="22"/>
          <w:szCs w:val="22"/>
        </w:rPr>
        <w:t xml:space="preserve">  </w:t>
      </w:r>
      <w:r w:rsidRPr="008C0B4A">
        <w:rPr>
          <w:b/>
          <w:iCs/>
          <w:sz w:val="22"/>
          <w:szCs w:val="22"/>
          <w:lang w:val="x-none"/>
        </w:rPr>
        <w:t>лв</w:t>
      </w:r>
      <w:r w:rsidRPr="008C0B4A">
        <w:rPr>
          <w:iCs/>
          <w:sz w:val="22"/>
          <w:szCs w:val="22"/>
          <w:lang w:val="x-none"/>
        </w:rPr>
        <w:t xml:space="preserve"> (за лица до </w:t>
      </w:r>
      <w:r w:rsidRPr="008C0B4A">
        <w:rPr>
          <w:iCs/>
          <w:sz w:val="22"/>
          <w:szCs w:val="22"/>
        </w:rPr>
        <w:t>70</w:t>
      </w:r>
      <w:r w:rsidRPr="008C0B4A">
        <w:rPr>
          <w:iCs/>
          <w:sz w:val="22"/>
          <w:szCs w:val="22"/>
          <w:lang w:val="x-none"/>
        </w:rPr>
        <w:t xml:space="preserve"> год.), </w:t>
      </w:r>
      <w:r w:rsidRPr="008C0B4A">
        <w:rPr>
          <w:b/>
          <w:iCs/>
          <w:sz w:val="22"/>
          <w:szCs w:val="22"/>
        </w:rPr>
        <w:t>5</w:t>
      </w:r>
      <w:r>
        <w:rPr>
          <w:b/>
          <w:iCs/>
          <w:sz w:val="22"/>
          <w:szCs w:val="22"/>
          <w:lang w:val="en-US"/>
        </w:rPr>
        <w:t>0</w:t>
      </w:r>
      <w:r w:rsidRPr="008C0B4A">
        <w:rPr>
          <w:iCs/>
          <w:sz w:val="22"/>
          <w:szCs w:val="22"/>
          <w:lang w:val="x-none"/>
        </w:rPr>
        <w:t xml:space="preserve"> - за лица от </w:t>
      </w:r>
      <w:r w:rsidRPr="008C0B4A">
        <w:rPr>
          <w:iCs/>
          <w:sz w:val="22"/>
          <w:szCs w:val="22"/>
        </w:rPr>
        <w:t>71</w:t>
      </w:r>
      <w:r w:rsidRPr="008C0B4A">
        <w:rPr>
          <w:iCs/>
          <w:sz w:val="22"/>
          <w:szCs w:val="22"/>
          <w:lang w:val="x-none"/>
        </w:rPr>
        <w:t xml:space="preserve"> год. до 80 год.</w:t>
      </w:r>
    </w:p>
    <w:p w:rsidR="001F6E45" w:rsidRPr="00ED424E" w:rsidRDefault="001F6E45" w:rsidP="001F6E45">
      <w:pPr>
        <w:jc w:val="both"/>
        <w:rPr>
          <w:b/>
          <w:i/>
          <w:sz w:val="22"/>
          <w:szCs w:val="22"/>
        </w:rPr>
      </w:pPr>
      <w:r>
        <w:rPr>
          <w:b/>
          <w:sz w:val="22"/>
          <w:szCs w:val="22"/>
        </w:rPr>
        <w:t>*</w:t>
      </w:r>
      <w:r w:rsidRPr="00ED424E">
        <w:rPr>
          <w:b/>
          <w:sz w:val="22"/>
          <w:szCs w:val="22"/>
        </w:rPr>
        <w:t>Общи условия и информация за застрахователни продукти</w:t>
      </w:r>
      <w:r w:rsidRPr="00ED424E">
        <w:rPr>
          <w:rFonts w:eastAsia="Calibri"/>
          <w:b/>
          <w:sz w:val="22"/>
          <w:szCs w:val="22"/>
        </w:rPr>
        <w:t xml:space="preserve"> да откр</w:t>
      </w:r>
      <w:r>
        <w:rPr>
          <w:rFonts w:eastAsia="Calibri"/>
          <w:b/>
          <w:sz w:val="22"/>
          <w:szCs w:val="22"/>
        </w:rPr>
        <w:t>иете на нашият сайт в Помощна и</w:t>
      </w:r>
      <w:r w:rsidRPr="00ED424E">
        <w:rPr>
          <w:rFonts w:eastAsia="Calibri"/>
          <w:b/>
          <w:sz w:val="22"/>
          <w:szCs w:val="22"/>
        </w:rPr>
        <w:t>формация, раздел Застраховки.</w:t>
      </w:r>
    </w:p>
    <w:p w:rsidR="001F6E45" w:rsidRDefault="001F6E45" w:rsidP="001F6E45">
      <w:pPr>
        <w:jc w:val="both"/>
        <w:rPr>
          <w:b/>
          <w:sz w:val="22"/>
          <w:szCs w:val="22"/>
        </w:rPr>
      </w:pPr>
    </w:p>
    <w:p w:rsidR="001F6E45" w:rsidRDefault="001F6E45" w:rsidP="001F6E45">
      <w:pPr>
        <w:jc w:val="both"/>
        <w:rPr>
          <w:b/>
          <w:sz w:val="22"/>
          <w:szCs w:val="22"/>
        </w:rPr>
      </w:pPr>
    </w:p>
    <w:p w:rsidR="001F6E45" w:rsidRPr="00467253" w:rsidRDefault="001F6E45" w:rsidP="001F6E45">
      <w:pPr>
        <w:jc w:val="both"/>
        <w:rPr>
          <w:b/>
          <w:sz w:val="22"/>
          <w:szCs w:val="22"/>
        </w:rPr>
      </w:pPr>
      <w:r w:rsidRPr="009E33FF">
        <w:rPr>
          <w:b/>
          <w:sz w:val="22"/>
          <w:szCs w:val="22"/>
        </w:rPr>
        <w:t>*</w:t>
      </w:r>
      <w:bookmarkStart w:id="11" w:name="_Hlk141782150"/>
      <w:r w:rsidRPr="009E33FF">
        <w:rPr>
          <w:b/>
          <w:sz w:val="22"/>
          <w:szCs w:val="22"/>
        </w:rPr>
        <w:t>Забележк</w:t>
      </w:r>
      <w:r>
        <w:rPr>
          <w:b/>
          <w:sz w:val="22"/>
          <w:szCs w:val="22"/>
        </w:rPr>
        <w:t>и</w:t>
      </w:r>
      <w:r w:rsidRPr="00467253">
        <w:rPr>
          <w:b/>
          <w:sz w:val="22"/>
          <w:szCs w:val="22"/>
        </w:rPr>
        <w:t>:</w:t>
      </w:r>
    </w:p>
    <w:p w:rsidR="001F6E45" w:rsidRPr="00CB0079" w:rsidRDefault="001F6E45" w:rsidP="001F6E45">
      <w:pPr>
        <w:spacing w:line="259" w:lineRule="auto"/>
        <w:rPr>
          <w:i/>
          <w:sz w:val="22"/>
          <w:szCs w:val="22"/>
        </w:rPr>
      </w:pPr>
      <w:r w:rsidRPr="00CB0079">
        <w:rPr>
          <w:i/>
          <w:sz w:val="22"/>
          <w:szCs w:val="22"/>
        </w:rPr>
        <w:t xml:space="preserve">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w:t>
      </w:r>
      <w:r w:rsidRPr="00CB0079">
        <w:rPr>
          <w:i/>
          <w:sz w:val="22"/>
          <w:szCs w:val="22"/>
        </w:rPr>
        <w:lastRenderedPageBreak/>
        <w:t>може да откриете в ОБЩИТЕ УСЛОВИЯ  НА ДОГОВОРА ЗА ПРЕДОСТАВЯНЕ НА ТУРИСТИЧЕСКИ ПАКЕТИ ОТ „2М-КО” ООД.</w:t>
      </w:r>
    </w:p>
    <w:p w:rsidR="001F6E45" w:rsidRDefault="001F6E45" w:rsidP="001F6E45">
      <w:pPr>
        <w:tabs>
          <w:tab w:val="left" w:pos="1440"/>
          <w:tab w:val="left" w:pos="1620"/>
        </w:tabs>
        <w:jc w:val="both"/>
        <w:rPr>
          <w:i/>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1F6E45" w:rsidRDefault="001F6E45" w:rsidP="001F6E45">
      <w:pPr>
        <w:tabs>
          <w:tab w:val="left" w:pos="1440"/>
          <w:tab w:val="left" w:pos="1620"/>
        </w:tabs>
        <w:jc w:val="both"/>
        <w:rPr>
          <w:i/>
          <w:sz w:val="22"/>
          <w:szCs w:val="22"/>
        </w:rPr>
      </w:pPr>
      <w:r>
        <w:rPr>
          <w:i/>
          <w:sz w:val="22"/>
          <w:szCs w:val="22"/>
        </w:rPr>
        <w:t>3</w:t>
      </w:r>
      <w:r w:rsidRPr="00790F1B">
        <w:rPr>
          <w:i/>
          <w:sz w:val="22"/>
          <w:szCs w:val="22"/>
        </w:rPr>
        <w:t xml:space="preserve">. </w:t>
      </w:r>
      <w:r w:rsidRPr="009E33FF">
        <w:rPr>
          <w:i/>
          <w:sz w:val="22"/>
          <w:szCs w:val="22"/>
        </w:rPr>
        <w:t>Полетите, посочени в програмата, се актуализират при потвърждение на групата</w:t>
      </w:r>
      <w:r>
        <w:rPr>
          <w:i/>
          <w:sz w:val="22"/>
          <w:szCs w:val="22"/>
        </w:rPr>
        <w:t xml:space="preserve">, </w:t>
      </w:r>
      <w:r w:rsidRPr="009E33FF">
        <w:rPr>
          <w:i/>
          <w:sz w:val="22"/>
          <w:szCs w:val="22"/>
        </w:rPr>
        <w:t xml:space="preserve">което може да доведе до промени в програмата за дните първи и втори, както и за </w:t>
      </w:r>
      <w:r>
        <w:rPr>
          <w:i/>
          <w:sz w:val="22"/>
          <w:szCs w:val="22"/>
        </w:rPr>
        <w:t xml:space="preserve"> </w:t>
      </w:r>
      <w:r w:rsidRPr="009E33FF">
        <w:rPr>
          <w:i/>
          <w:sz w:val="22"/>
          <w:szCs w:val="22"/>
        </w:rPr>
        <w:t>последните два дни по същата.</w:t>
      </w:r>
    </w:p>
    <w:p w:rsidR="001F6E45" w:rsidRPr="0035181F" w:rsidRDefault="001F6E45" w:rsidP="001F6E45">
      <w:pPr>
        <w:rPr>
          <w:i/>
          <w:sz w:val="22"/>
          <w:szCs w:val="22"/>
        </w:rPr>
      </w:pPr>
      <w:r>
        <w:rPr>
          <w:i/>
          <w:sz w:val="22"/>
          <w:szCs w:val="22"/>
        </w:rPr>
        <w:t>4.</w:t>
      </w:r>
      <w:r w:rsidRPr="001A6879">
        <w:rPr>
          <w:i/>
          <w:sz w:val="22"/>
          <w:szCs w:val="22"/>
        </w:rPr>
        <w:t xml:space="preserve"> </w:t>
      </w:r>
      <w:r>
        <w:rPr>
          <w:i/>
          <w:sz w:val="22"/>
          <w:szCs w:val="22"/>
        </w:rPr>
        <w:t>За външните полети лимитът е 23 кг. за  голям багаж  и 7 кг. за ръчен багаж.</w:t>
      </w:r>
    </w:p>
    <w:p w:rsidR="001F6E45" w:rsidRPr="0035181F" w:rsidRDefault="001F6E45" w:rsidP="001F6E45">
      <w:pPr>
        <w:rPr>
          <w:i/>
          <w:sz w:val="22"/>
          <w:szCs w:val="22"/>
        </w:rPr>
      </w:pPr>
      <w:r>
        <w:rPr>
          <w:i/>
          <w:sz w:val="22"/>
          <w:szCs w:val="22"/>
        </w:rPr>
        <w:t>За полетите между отделните държави и за вътрешните полети лимитът за багажа е 20 кг. за голям багаж и 7 кг. за ръчен багаж</w:t>
      </w:r>
    </w:p>
    <w:p w:rsidR="001F6E45" w:rsidRPr="0023761F" w:rsidRDefault="001F6E45" w:rsidP="001F6E45">
      <w:pPr>
        <w:tabs>
          <w:tab w:val="left" w:pos="1260"/>
          <w:tab w:val="left" w:pos="1800"/>
        </w:tabs>
        <w:rPr>
          <w:i/>
          <w:sz w:val="22"/>
          <w:szCs w:val="22"/>
        </w:rPr>
      </w:pPr>
      <w:r>
        <w:rPr>
          <w:i/>
          <w:sz w:val="22"/>
          <w:szCs w:val="22"/>
        </w:rPr>
        <w:t>5.В</w:t>
      </w:r>
      <w:r w:rsidRPr="009E33FF">
        <w:rPr>
          <w:i/>
          <w:sz w:val="22"/>
          <w:szCs w:val="22"/>
        </w:rPr>
        <w:t xml:space="preserve">сички </w:t>
      </w:r>
      <w:r w:rsidRPr="00003637">
        <w:rPr>
          <w:i/>
          <w:sz w:val="22"/>
          <w:szCs w:val="22"/>
        </w:rPr>
        <w:t xml:space="preserve"> </w:t>
      </w:r>
      <w:r w:rsidRPr="009E33FF">
        <w:rPr>
          <w:i/>
          <w:sz w:val="22"/>
          <w:szCs w:val="22"/>
        </w:rPr>
        <w:t xml:space="preserve">екскурзии и мероприятия по желание се </w:t>
      </w:r>
      <w:r>
        <w:rPr>
          <w:i/>
          <w:sz w:val="22"/>
          <w:szCs w:val="22"/>
        </w:rPr>
        <w:t>заявяват предварително и се</w:t>
      </w:r>
      <w:r w:rsidRPr="00003637">
        <w:rPr>
          <w:i/>
          <w:sz w:val="22"/>
          <w:szCs w:val="22"/>
        </w:rPr>
        <w:t xml:space="preserve"> </w:t>
      </w:r>
      <w:r w:rsidRPr="009E33FF">
        <w:rPr>
          <w:i/>
          <w:sz w:val="22"/>
          <w:szCs w:val="22"/>
        </w:rPr>
        <w:t>плащат</w:t>
      </w:r>
      <w:r>
        <w:rPr>
          <w:i/>
          <w:sz w:val="22"/>
          <w:szCs w:val="22"/>
        </w:rPr>
        <w:t xml:space="preserve"> </w:t>
      </w:r>
      <w:r w:rsidRPr="009E33FF">
        <w:rPr>
          <w:i/>
          <w:sz w:val="22"/>
          <w:szCs w:val="22"/>
        </w:rPr>
        <w:t xml:space="preserve">в офиса на </w:t>
      </w:r>
      <w:r>
        <w:rPr>
          <w:i/>
          <w:sz w:val="22"/>
          <w:szCs w:val="22"/>
        </w:rPr>
        <w:t>туроператора.</w:t>
      </w:r>
      <w:r w:rsidRPr="001A6879">
        <w:rPr>
          <w:i/>
          <w:sz w:val="22"/>
          <w:szCs w:val="22"/>
        </w:rPr>
        <w:t xml:space="preserve"> </w:t>
      </w:r>
      <w:r w:rsidRPr="008C0B4A">
        <w:rPr>
          <w:i/>
          <w:sz w:val="22"/>
          <w:szCs w:val="22"/>
        </w:rPr>
        <w:t xml:space="preserve"> Цените на допълнителните екскурзии </w:t>
      </w:r>
      <w:r w:rsidRPr="00CB2B66">
        <w:rPr>
          <w:i/>
          <w:sz w:val="22"/>
          <w:szCs w:val="22"/>
        </w:rPr>
        <w:t xml:space="preserve">и мероприятия </w:t>
      </w:r>
      <w:r w:rsidRPr="008C0B4A">
        <w:rPr>
          <w:i/>
          <w:sz w:val="22"/>
          <w:szCs w:val="22"/>
        </w:rPr>
        <w:t xml:space="preserve">са към </w:t>
      </w:r>
      <w:r>
        <w:rPr>
          <w:i/>
          <w:sz w:val="22"/>
          <w:szCs w:val="22"/>
        </w:rPr>
        <w:t>10.01.</w:t>
      </w:r>
      <w:r w:rsidRPr="008C0B4A">
        <w:rPr>
          <w:i/>
          <w:sz w:val="22"/>
          <w:szCs w:val="22"/>
        </w:rPr>
        <w:t>20</w:t>
      </w:r>
      <w:r>
        <w:rPr>
          <w:i/>
          <w:sz w:val="22"/>
          <w:szCs w:val="22"/>
        </w:rPr>
        <w:t>23</w:t>
      </w:r>
      <w:r w:rsidRPr="008C0B4A">
        <w:rPr>
          <w:i/>
          <w:sz w:val="22"/>
          <w:szCs w:val="22"/>
        </w:rPr>
        <w:t xml:space="preserve"> г.</w:t>
      </w:r>
    </w:p>
    <w:p w:rsidR="001F6E45" w:rsidRPr="007E69C5" w:rsidRDefault="001F6E45" w:rsidP="001F6E45">
      <w:pPr>
        <w:tabs>
          <w:tab w:val="left" w:pos="1260"/>
          <w:tab w:val="left" w:pos="1800"/>
        </w:tabs>
        <w:jc w:val="both"/>
        <w:rPr>
          <w:i/>
          <w:sz w:val="22"/>
          <w:szCs w:val="22"/>
        </w:rPr>
      </w:pPr>
      <w:r>
        <w:rPr>
          <w:i/>
          <w:sz w:val="22"/>
          <w:szCs w:val="22"/>
        </w:rPr>
        <w:t>6.</w:t>
      </w:r>
      <w:r w:rsidRPr="007E69C5">
        <w:rPr>
          <w:sz w:val="28"/>
          <w:szCs w:val="28"/>
        </w:rPr>
        <w:t xml:space="preserve"> </w:t>
      </w:r>
      <w:r w:rsidRPr="009E33FF">
        <w:rPr>
          <w:i/>
          <w:sz w:val="22"/>
          <w:szCs w:val="22"/>
        </w:rPr>
        <w:t xml:space="preserve">Категоризацията на хотелите в </w:t>
      </w:r>
      <w:r w:rsidRPr="007E69C5">
        <w:rPr>
          <w:i/>
          <w:sz w:val="22"/>
          <w:szCs w:val="22"/>
        </w:rPr>
        <w:t>Малайзия и Бали</w:t>
      </w:r>
      <w:r w:rsidRPr="009E33FF">
        <w:rPr>
          <w:i/>
          <w:sz w:val="22"/>
          <w:szCs w:val="22"/>
        </w:rPr>
        <w:t xml:space="preserve"> не съответства на</w:t>
      </w:r>
    </w:p>
    <w:p w:rsidR="001F6E45" w:rsidRDefault="001F6E45" w:rsidP="001F6E45">
      <w:pPr>
        <w:tabs>
          <w:tab w:val="left" w:pos="1260"/>
          <w:tab w:val="left" w:pos="1800"/>
        </w:tabs>
        <w:jc w:val="both"/>
        <w:rPr>
          <w:sz w:val="22"/>
          <w:szCs w:val="22"/>
        </w:rPr>
      </w:pPr>
      <w:r w:rsidRPr="007E69C5">
        <w:rPr>
          <w:i/>
          <w:sz w:val="22"/>
          <w:szCs w:val="22"/>
        </w:rPr>
        <w:t xml:space="preserve"> </w:t>
      </w:r>
      <w:r w:rsidRPr="009E33FF">
        <w:rPr>
          <w:i/>
          <w:sz w:val="22"/>
          <w:szCs w:val="22"/>
        </w:rPr>
        <w:t>критериите за категоризация на хотелите в Европа.</w:t>
      </w:r>
      <w:r w:rsidRPr="009E33FF">
        <w:rPr>
          <w:sz w:val="22"/>
          <w:szCs w:val="22"/>
        </w:rPr>
        <w:t xml:space="preserve"> </w:t>
      </w:r>
    </w:p>
    <w:p w:rsidR="001F6E45" w:rsidRDefault="001F6E45" w:rsidP="001F6E45">
      <w:pPr>
        <w:tabs>
          <w:tab w:val="left" w:pos="1260"/>
          <w:tab w:val="left" w:pos="1800"/>
        </w:tabs>
        <w:jc w:val="both"/>
        <w:rPr>
          <w:b/>
          <w:bCs/>
          <w:i/>
          <w:sz w:val="22"/>
          <w:szCs w:val="22"/>
        </w:rPr>
      </w:pPr>
      <w:r>
        <w:rPr>
          <w:bCs/>
          <w:i/>
          <w:sz w:val="22"/>
          <w:szCs w:val="22"/>
        </w:rPr>
        <w:t>7</w:t>
      </w:r>
      <w:r w:rsidRPr="0023761F">
        <w:rPr>
          <w:bCs/>
          <w:i/>
          <w:sz w:val="22"/>
          <w:szCs w:val="22"/>
        </w:rPr>
        <w:t>.</w:t>
      </w:r>
      <w:r>
        <w:rPr>
          <w:bCs/>
          <w:i/>
          <w:sz w:val="22"/>
          <w:szCs w:val="22"/>
        </w:rPr>
        <w:t>Туроператорът</w:t>
      </w:r>
      <w:r w:rsidRPr="00E03E2A">
        <w:rPr>
          <w:bCs/>
          <w:i/>
          <w:sz w:val="22"/>
          <w:szCs w:val="22"/>
        </w:rPr>
        <w:t xml:space="preserve">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w:t>
      </w:r>
      <w:r w:rsidRPr="008C06D6">
        <w:rPr>
          <w:b/>
          <w:bCs/>
          <w:i/>
          <w:sz w:val="22"/>
          <w:szCs w:val="22"/>
        </w:rPr>
        <w:t xml:space="preserve">  </w:t>
      </w:r>
    </w:p>
    <w:p w:rsidR="001F6E45" w:rsidRPr="0085396D" w:rsidRDefault="001F6E45" w:rsidP="001F6E45">
      <w:pPr>
        <w:tabs>
          <w:tab w:val="left" w:pos="1260"/>
          <w:tab w:val="left" w:pos="1800"/>
        </w:tabs>
        <w:jc w:val="both"/>
        <w:rPr>
          <w:b/>
          <w:bCs/>
          <w:i/>
          <w:sz w:val="22"/>
          <w:szCs w:val="22"/>
        </w:rPr>
      </w:pPr>
      <w:r>
        <w:rPr>
          <w:i/>
        </w:rPr>
        <w:t>8</w:t>
      </w:r>
      <w:r w:rsidRPr="009A0602">
        <w:rPr>
          <w:i/>
        </w:rPr>
        <w:t>.</w:t>
      </w:r>
      <w:r w:rsidRPr="009A0602">
        <w:rPr>
          <w:rStyle w:val="alb"/>
          <w:i/>
          <w:sz w:val="22"/>
          <w:szCs w:val="22"/>
        </w:rPr>
        <w:t xml:space="preserve"> Екскурзията  не е подходящи за лица с ограничена подвижност</w:t>
      </w:r>
    </w:p>
    <w:bookmarkEnd w:id="11"/>
    <w:p w:rsidR="001F6E45" w:rsidRPr="004C302F" w:rsidRDefault="001F6E45" w:rsidP="001F6E45">
      <w:pPr>
        <w:jc w:val="both"/>
        <w:rPr>
          <w:b/>
          <w:bCs/>
          <w:color w:val="000000"/>
          <w:sz w:val="22"/>
          <w:szCs w:val="22"/>
        </w:rPr>
      </w:pPr>
      <w:r>
        <w:rPr>
          <w:b/>
          <w:bCs/>
          <w:color w:val="000000"/>
          <w:sz w:val="22"/>
          <w:szCs w:val="22"/>
        </w:rPr>
        <w:t xml:space="preserve">3. </w:t>
      </w:r>
      <w:r w:rsidRPr="008C0B4A">
        <w:rPr>
          <w:b/>
          <w:bCs/>
          <w:color w:val="000000"/>
          <w:sz w:val="22"/>
          <w:szCs w:val="22"/>
        </w:rPr>
        <w:t xml:space="preserve">Цените </w:t>
      </w:r>
      <w:r w:rsidRPr="00FD68FE">
        <w:rPr>
          <w:b/>
          <w:bCs/>
          <w:color w:val="000000"/>
        </w:rPr>
        <w:t xml:space="preserve">5 </w:t>
      </w:r>
      <w:r w:rsidR="00D05339">
        <w:rPr>
          <w:b/>
          <w:bCs/>
          <w:color w:val="000000"/>
          <w:lang w:val="en-US"/>
        </w:rPr>
        <w:t>19</w:t>
      </w:r>
      <w:r w:rsidRPr="00FD68FE">
        <w:rPr>
          <w:b/>
          <w:bCs/>
          <w:color w:val="000000"/>
        </w:rPr>
        <w:t>0</w:t>
      </w:r>
      <w:r w:rsidRPr="008C0B4A">
        <w:rPr>
          <w:b/>
          <w:bCs/>
          <w:color w:val="000000"/>
        </w:rPr>
        <w:t xml:space="preserve"> лв</w:t>
      </w:r>
      <w:r>
        <w:rPr>
          <w:b/>
          <w:bCs/>
          <w:color w:val="000000"/>
        </w:rPr>
        <w:t>/5</w:t>
      </w:r>
      <w:r w:rsidRPr="00FD68FE">
        <w:rPr>
          <w:b/>
          <w:bCs/>
          <w:color w:val="000000"/>
        </w:rPr>
        <w:t xml:space="preserve"> </w:t>
      </w:r>
      <w:r w:rsidR="00D05339">
        <w:rPr>
          <w:b/>
          <w:bCs/>
          <w:color w:val="000000"/>
          <w:lang w:val="en-US"/>
        </w:rPr>
        <w:t>290</w:t>
      </w:r>
      <w:r w:rsidRPr="008C0B4A">
        <w:rPr>
          <w:b/>
          <w:bCs/>
          <w:color w:val="000000"/>
        </w:rPr>
        <w:t>лв</w:t>
      </w:r>
      <w:r w:rsidRPr="008C0B4A">
        <w:rPr>
          <w:b/>
          <w:bCs/>
          <w:color w:val="000000"/>
          <w:sz w:val="28"/>
          <w:szCs w:val="28"/>
        </w:rPr>
        <w:t xml:space="preserve"> </w:t>
      </w:r>
      <w:r w:rsidRPr="008C0B4A">
        <w:rPr>
          <w:b/>
          <w:bCs/>
          <w:color w:val="000000"/>
          <w:sz w:val="22"/>
          <w:szCs w:val="22"/>
        </w:rPr>
        <w:t xml:space="preserve">са за човек в двойна стая. За единична стая се </w:t>
      </w:r>
      <w:r>
        <w:rPr>
          <w:b/>
          <w:bCs/>
          <w:color w:val="000000"/>
          <w:sz w:val="22"/>
          <w:szCs w:val="22"/>
        </w:rPr>
        <w:t>налага доплащане.</w:t>
      </w:r>
    </w:p>
    <w:p w:rsidR="001F6E45" w:rsidRPr="00E63DB6" w:rsidRDefault="001F6E45" w:rsidP="001F6E45">
      <w:pPr>
        <w:jc w:val="both"/>
        <w:rPr>
          <w:rStyle w:val="Strong"/>
          <w:bCs w:val="0"/>
          <w:sz w:val="22"/>
          <w:szCs w:val="22"/>
        </w:rPr>
      </w:pPr>
      <w:r w:rsidRPr="008C0B4A">
        <w:rPr>
          <w:b/>
          <w:sz w:val="22"/>
          <w:szCs w:val="22"/>
        </w:rPr>
        <w:t>4</w:t>
      </w:r>
      <w:r w:rsidRPr="006C6DD0">
        <w:rPr>
          <w:b/>
          <w:sz w:val="22"/>
          <w:szCs w:val="22"/>
        </w:rPr>
        <w:t>.</w:t>
      </w:r>
      <w:r>
        <w:rPr>
          <w:sz w:val="22"/>
          <w:szCs w:val="22"/>
        </w:rPr>
        <w:t xml:space="preserve"> </w:t>
      </w:r>
      <w:r w:rsidRPr="008C0B4A">
        <w:rPr>
          <w:b/>
          <w:sz w:val="22"/>
          <w:szCs w:val="22"/>
        </w:rPr>
        <w:t>Цен</w:t>
      </w:r>
      <w:r>
        <w:rPr>
          <w:b/>
          <w:sz w:val="22"/>
          <w:szCs w:val="22"/>
        </w:rPr>
        <w:t>и</w:t>
      </w:r>
      <w:r w:rsidRPr="008C0B4A">
        <w:rPr>
          <w:b/>
          <w:sz w:val="22"/>
          <w:szCs w:val="22"/>
        </w:rPr>
        <w:t>т</w:t>
      </w:r>
      <w:r>
        <w:rPr>
          <w:b/>
          <w:sz w:val="22"/>
          <w:szCs w:val="22"/>
        </w:rPr>
        <w:t>е</w:t>
      </w:r>
      <w:r w:rsidRPr="008C0B4A">
        <w:rPr>
          <w:b/>
          <w:sz w:val="22"/>
          <w:szCs w:val="22"/>
        </w:rPr>
        <w:t xml:space="preserve"> </w:t>
      </w:r>
      <w:r w:rsidR="00D05339">
        <w:rPr>
          <w:b/>
          <w:bCs/>
          <w:color w:val="000000"/>
          <w:lang w:val="en-US"/>
        </w:rPr>
        <w:t>5 190</w:t>
      </w:r>
      <w:r w:rsidRPr="008C0B4A">
        <w:rPr>
          <w:b/>
          <w:bCs/>
          <w:color w:val="000000"/>
        </w:rPr>
        <w:t xml:space="preserve"> лв/ </w:t>
      </w:r>
      <w:r w:rsidRPr="00FD68FE">
        <w:rPr>
          <w:b/>
          <w:bCs/>
          <w:color w:val="000000"/>
        </w:rPr>
        <w:t xml:space="preserve">5 </w:t>
      </w:r>
      <w:r w:rsidR="00D05339">
        <w:rPr>
          <w:b/>
          <w:bCs/>
          <w:color w:val="000000"/>
          <w:lang w:val="en-US"/>
        </w:rPr>
        <w:t>29</w:t>
      </w:r>
      <w:r w:rsidRPr="00FD68FE">
        <w:rPr>
          <w:b/>
          <w:bCs/>
          <w:color w:val="000000"/>
        </w:rPr>
        <w:t>0</w:t>
      </w:r>
      <w:r w:rsidRPr="008C0B4A">
        <w:rPr>
          <w:b/>
          <w:bCs/>
          <w:color w:val="000000"/>
        </w:rPr>
        <w:t xml:space="preserve"> лв</w:t>
      </w:r>
      <w:r w:rsidRPr="008C0B4A">
        <w:rPr>
          <w:b/>
          <w:bCs/>
          <w:color w:val="000000"/>
          <w:sz w:val="28"/>
          <w:szCs w:val="28"/>
        </w:rPr>
        <w:t xml:space="preserve"> </w:t>
      </w:r>
      <w:r>
        <w:rPr>
          <w:b/>
          <w:sz w:val="22"/>
          <w:szCs w:val="22"/>
        </w:rPr>
        <w:t xml:space="preserve">са </w:t>
      </w:r>
      <w:r w:rsidRPr="008C0B4A">
        <w:rPr>
          <w:b/>
          <w:sz w:val="22"/>
          <w:szCs w:val="22"/>
        </w:rPr>
        <w:t>за</w:t>
      </w:r>
      <w:r>
        <w:rPr>
          <w:b/>
          <w:sz w:val="22"/>
          <w:szCs w:val="22"/>
        </w:rPr>
        <w:t xml:space="preserve"> </w:t>
      </w:r>
      <w:r w:rsidRPr="008C0B4A">
        <w:rPr>
          <w:b/>
          <w:sz w:val="22"/>
          <w:szCs w:val="22"/>
        </w:rPr>
        <w:t xml:space="preserve">хотел 4* </w:t>
      </w:r>
      <w:r>
        <w:rPr>
          <w:b/>
          <w:sz w:val="22"/>
          <w:szCs w:val="22"/>
        </w:rPr>
        <w:t>на о-в Бали</w:t>
      </w:r>
      <w:r w:rsidRPr="008C0B4A">
        <w:rPr>
          <w:b/>
          <w:sz w:val="22"/>
          <w:szCs w:val="22"/>
        </w:rPr>
        <w:t xml:space="preserve">. При нощувки в хотел </w:t>
      </w:r>
      <w:r>
        <w:rPr>
          <w:b/>
          <w:sz w:val="22"/>
          <w:szCs w:val="22"/>
        </w:rPr>
        <w:t xml:space="preserve"> 5</w:t>
      </w:r>
      <w:r w:rsidRPr="008C0B4A">
        <w:rPr>
          <w:b/>
          <w:sz w:val="22"/>
          <w:szCs w:val="22"/>
        </w:rPr>
        <w:t xml:space="preserve">* </w:t>
      </w:r>
      <w:r>
        <w:rPr>
          <w:b/>
          <w:sz w:val="22"/>
          <w:szCs w:val="22"/>
        </w:rPr>
        <w:t xml:space="preserve">на о-в Бали -  </w:t>
      </w:r>
      <w:r w:rsidRPr="008C0B4A">
        <w:rPr>
          <w:b/>
        </w:rPr>
        <w:t xml:space="preserve">доплащането е </w:t>
      </w:r>
      <w:r>
        <w:rPr>
          <w:b/>
        </w:rPr>
        <w:t>405</w:t>
      </w:r>
      <w:r w:rsidRPr="008C0B4A">
        <w:rPr>
          <w:b/>
        </w:rPr>
        <w:t xml:space="preserve"> </w:t>
      </w:r>
      <w:r>
        <w:rPr>
          <w:b/>
        </w:rPr>
        <w:t>лв на човек за 6 нощувки (</w:t>
      </w:r>
      <w:r>
        <w:rPr>
          <w:b/>
          <w:bCs/>
          <w:color w:val="000000"/>
          <w:sz w:val="22"/>
          <w:szCs w:val="22"/>
        </w:rPr>
        <w:t>подлежи на актуализация</w:t>
      </w:r>
      <w:r w:rsidRPr="00B06485">
        <w:rPr>
          <w:b/>
          <w:sz w:val="22"/>
          <w:szCs w:val="22"/>
        </w:rPr>
        <w:t>.)</w:t>
      </w:r>
      <w:r>
        <w:rPr>
          <w:b/>
          <w:sz w:val="22"/>
          <w:szCs w:val="22"/>
        </w:rPr>
        <w:t xml:space="preserve"> </w:t>
      </w:r>
      <w:r>
        <w:rPr>
          <w:b/>
        </w:rPr>
        <w:t>За хотел „</w:t>
      </w:r>
      <w:r w:rsidRPr="004B7175">
        <w:rPr>
          <w:b/>
          <w:i/>
          <w:lang w:val="en-US"/>
        </w:rPr>
        <w:t>Melia</w:t>
      </w:r>
      <w:r w:rsidRPr="008C0B4A">
        <w:rPr>
          <w:b/>
          <w:i/>
        </w:rPr>
        <w:t xml:space="preserve"> </w:t>
      </w:r>
      <w:r w:rsidRPr="004B7175">
        <w:rPr>
          <w:b/>
          <w:i/>
          <w:lang w:val="en-US"/>
        </w:rPr>
        <w:t>Bali</w:t>
      </w:r>
      <w:r>
        <w:rPr>
          <w:b/>
          <w:i/>
        </w:rPr>
        <w:t>“</w:t>
      </w:r>
      <w:r>
        <w:rPr>
          <w:b/>
        </w:rPr>
        <w:t xml:space="preserve"> </w:t>
      </w:r>
      <w:r>
        <w:rPr>
          <w:b/>
          <w:i/>
          <w:sz w:val="22"/>
          <w:szCs w:val="22"/>
        </w:rPr>
        <w:t>(доплащането се уточнява допълнително в зависимост от сезона и датата на  пътуване).</w:t>
      </w:r>
    </w:p>
    <w:p w:rsidR="001F6E45" w:rsidRPr="00EE6435" w:rsidRDefault="001F6E45" w:rsidP="001F6E45">
      <w:pPr>
        <w:jc w:val="both"/>
        <w:rPr>
          <w:b/>
          <w:bCs/>
          <w:i/>
        </w:rPr>
      </w:pPr>
      <w:r w:rsidRPr="008C0B4A">
        <w:rPr>
          <w:rStyle w:val="Strong"/>
          <w:i/>
        </w:rPr>
        <w:t xml:space="preserve">*Забележка: Цените на допълнителните екскурзии и мероприятия, както и цените за доплащане на единична стая са към дата </w:t>
      </w:r>
      <w:r>
        <w:rPr>
          <w:rStyle w:val="Strong"/>
          <w:i/>
        </w:rPr>
        <w:t>10.01.2023</w:t>
      </w:r>
      <w:r w:rsidRPr="008C0B4A">
        <w:rPr>
          <w:rStyle w:val="Strong"/>
          <w:i/>
        </w:rPr>
        <w:t xml:space="preserve"> г и </w:t>
      </w:r>
      <w:r>
        <w:rPr>
          <w:rStyle w:val="Strong"/>
          <w:i/>
        </w:rPr>
        <w:t xml:space="preserve">възможно да </w:t>
      </w:r>
      <w:r w:rsidRPr="008C0B4A">
        <w:rPr>
          <w:rStyle w:val="Strong"/>
          <w:i/>
        </w:rPr>
        <w:t xml:space="preserve"> подлежат на  актуализация.</w:t>
      </w:r>
    </w:p>
    <w:p w:rsidR="001F6E45" w:rsidRDefault="001F6E45" w:rsidP="001F6E45">
      <w:pPr>
        <w:jc w:val="both"/>
        <w:rPr>
          <w:b/>
          <w:sz w:val="22"/>
          <w:szCs w:val="22"/>
        </w:rPr>
      </w:pPr>
    </w:p>
    <w:p w:rsidR="001F6E45" w:rsidRPr="001F7D37" w:rsidRDefault="001F6E45" w:rsidP="001F6E45">
      <w:pPr>
        <w:tabs>
          <w:tab w:val="center" w:pos="4677"/>
          <w:tab w:val="left" w:pos="8040"/>
        </w:tabs>
        <w:rPr>
          <w:i/>
          <w:sz w:val="32"/>
          <w:szCs w:val="32"/>
          <w:u w:val="single"/>
        </w:rPr>
      </w:pPr>
      <w:r w:rsidRPr="001F7D37">
        <w:rPr>
          <w:b/>
          <w:i/>
          <w:sz w:val="22"/>
          <w:szCs w:val="22"/>
          <w:u w:val="single"/>
        </w:rPr>
        <w:tab/>
        <w:t>ПРИ ЗАПИСВАНЕ СЕ ВНАСЯ ДЕПОЗИТ ОТ</w:t>
      </w:r>
      <w:r w:rsidRPr="001F7D37">
        <w:rPr>
          <w:i/>
          <w:u w:val="single"/>
        </w:rPr>
        <w:t xml:space="preserve"> </w:t>
      </w:r>
      <w:r w:rsidRPr="001F7D37">
        <w:rPr>
          <w:b/>
          <w:i/>
          <w:sz w:val="32"/>
          <w:szCs w:val="32"/>
          <w:u w:val="single"/>
        </w:rPr>
        <w:t xml:space="preserve">2 </w:t>
      </w:r>
      <w:r w:rsidR="00D05339">
        <w:rPr>
          <w:b/>
          <w:i/>
          <w:sz w:val="32"/>
          <w:szCs w:val="32"/>
          <w:u w:val="single"/>
          <w:lang w:val="en-US"/>
        </w:rPr>
        <w:t>50</w:t>
      </w:r>
      <w:r w:rsidRPr="001F7D37">
        <w:rPr>
          <w:b/>
          <w:i/>
          <w:sz w:val="32"/>
          <w:szCs w:val="32"/>
          <w:u w:val="single"/>
        </w:rPr>
        <w:t>0</w:t>
      </w:r>
      <w:r w:rsidRPr="001F7D37">
        <w:rPr>
          <w:i/>
          <w:sz w:val="32"/>
          <w:szCs w:val="32"/>
          <w:u w:val="single"/>
        </w:rPr>
        <w:t xml:space="preserve"> </w:t>
      </w:r>
      <w:r w:rsidRPr="001F7D37">
        <w:rPr>
          <w:b/>
          <w:i/>
          <w:sz w:val="32"/>
          <w:szCs w:val="32"/>
          <w:u w:val="single"/>
        </w:rPr>
        <w:t>лв</w:t>
      </w:r>
      <w:r w:rsidRPr="001F7D37">
        <w:rPr>
          <w:b/>
          <w:i/>
          <w:sz w:val="32"/>
          <w:szCs w:val="32"/>
          <w:u w:val="single"/>
        </w:rPr>
        <w:tab/>
      </w:r>
    </w:p>
    <w:p w:rsidR="001F6E45" w:rsidRPr="00BA3719" w:rsidRDefault="001F6E45" w:rsidP="001F6E45">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1F6E45" w:rsidRPr="008C0B4A" w:rsidRDefault="001F6E45" w:rsidP="001F6E45">
      <w:pPr>
        <w:pStyle w:val="BodyText"/>
        <w:rPr>
          <w:b/>
          <w:bCs/>
          <w:color w:val="000000"/>
          <w:sz w:val="22"/>
        </w:rPr>
      </w:pPr>
    </w:p>
    <w:p w:rsidR="001F6E45" w:rsidRPr="003E1170" w:rsidRDefault="001F6E45" w:rsidP="001F6E45">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10 ДУШИ.</w:t>
      </w:r>
    </w:p>
    <w:p w:rsidR="001F6E45" w:rsidRPr="003E1170" w:rsidRDefault="001F6E45" w:rsidP="001F6E45">
      <w:pPr>
        <w:jc w:val="center"/>
        <w:rPr>
          <w:b/>
          <w:i/>
          <w:sz w:val="22"/>
          <w:szCs w:val="22"/>
          <w:u w:val="single"/>
        </w:rPr>
      </w:pPr>
      <w:r w:rsidRPr="003E1170">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1F6E45" w:rsidRPr="003E1170" w:rsidRDefault="001F6E45" w:rsidP="001F6E45">
      <w:pPr>
        <w:jc w:val="center"/>
        <w:rPr>
          <w:b/>
          <w:i/>
          <w:sz w:val="22"/>
          <w:szCs w:val="22"/>
        </w:rPr>
      </w:pPr>
    </w:p>
    <w:p w:rsidR="001F6E45" w:rsidRPr="003E1170" w:rsidRDefault="001F6E45" w:rsidP="001F6E45">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1F6E45" w:rsidRDefault="001F6E45" w:rsidP="001F6E45">
      <w:pPr>
        <w:jc w:val="both"/>
        <w:rPr>
          <w:b/>
          <w:sz w:val="22"/>
          <w:szCs w:val="22"/>
        </w:rPr>
      </w:pPr>
    </w:p>
    <w:p w:rsidR="001F6E45" w:rsidRDefault="001F6E45" w:rsidP="001F6E45">
      <w:pPr>
        <w:jc w:val="both"/>
        <w:rPr>
          <w:b/>
          <w:sz w:val="22"/>
          <w:szCs w:val="22"/>
        </w:rPr>
      </w:pPr>
      <w:r>
        <w:rPr>
          <w:b/>
          <w:sz w:val="22"/>
          <w:szCs w:val="22"/>
        </w:rPr>
        <w:t>5.</w:t>
      </w:r>
      <w:r w:rsidRPr="00C7157A">
        <w:rPr>
          <w:b/>
          <w:sz w:val="22"/>
          <w:szCs w:val="22"/>
        </w:rPr>
        <w:t xml:space="preserve"> </w:t>
      </w:r>
      <w:r>
        <w:rPr>
          <w:b/>
          <w:sz w:val="22"/>
          <w:szCs w:val="22"/>
        </w:rPr>
        <w:t xml:space="preserve"> </w:t>
      </w:r>
      <w:r w:rsidRPr="007206E4">
        <w:rPr>
          <w:b/>
          <w:sz w:val="22"/>
          <w:szCs w:val="22"/>
        </w:rPr>
        <w:t>Начин на плащане:</w:t>
      </w:r>
    </w:p>
    <w:p w:rsidR="001F6E45" w:rsidRDefault="001F6E45" w:rsidP="001F6E45">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(в </w:t>
      </w:r>
      <w:r w:rsidRPr="007206E4">
        <w:rPr>
          <w:b/>
          <w:sz w:val="22"/>
          <w:szCs w:val="22"/>
        </w:rPr>
        <w:t>оф</w:t>
      </w:r>
      <w:r>
        <w:rPr>
          <w:b/>
          <w:sz w:val="22"/>
          <w:szCs w:val="22"/>
        </w:rPr>
        <w:t xml:space="preserve">иса на </w:t>
      </w:r>
      <w:r>
        <w:rPr>
          <w:b/>
          <w:sz w:val="22"/>
          <w:szCs w:val="22"/>
          <w:lang w:val="en-US"/>
        </w:rPr>
        <w:t>T</w:t>
      </w:r>
      <w:r>
        <w:rPr>
          <w:b/>
          <w:sz w:val="22"/>
          <w:szCs w:val="22"/>
        </w:rPr>
        <w:t xml:space="preserve">О)                         </w:t>
      </w:r>
    </w:p>
    <w:p w:rsidR="001F6E45" w:rsidRPr="008C0B4A" w:rsidRDefault="001F6E45" w:rsidP="001F6E45">
      <w:pPr>
        <w:jc w:val="both"/>
        <w:rPr>
          <w:b/>
          <w:sz w:val="22"/>
          <w:szCs w:val="22"/>
        </w:rPr>
      </w:pPr>
      <w:r>
        <w:rPr>
          <w:b/>
          <w:sz w:val="22"/>
          <w:szCs w:val="22"/>
        </w:rPr>
        <w:t xml:space="preserve">                    - </w:t>
      </w:r>
      <w:r w:rsidRPr="007206E4">
        <w:rPr>
          <w:b/>
          <w:sz w:val="22"/>
          <w:szCs w:val="22"/>
        </w:rPr>
        <w:t>по банков път</w:t>
      </w:r>
    </w:p>
    <w:p w:rsidR="001F6E45" w:rsidRPr="008C0B4A" w:rsidRDefault="001F6E45" w:rsidP="001F6E45">
      <w:pPr>
        <w:jc w:val="both"/>
        <w:rPr>
          <w:b/>
          <w:sz w:val="22"/>
          <w:szCs w:val="22"/>
        </w:rPr>
      </w:pPr>
    </w:p>
    <w:p w:rsidR="001F6E45" w:rsidRPr="008C0B4A" w:rsidRDefault="001F6E45" w:rsidP="001F6E45">
      <w:pPr>
        <w:pStyle w:val="Heading1"/>
        <w:rPr>
          <w:sz w:val="28"/>
          <w:szCs w:val="28"/>
          <w:u w:val="single"/>
        </w:rPr>
      </w:pPr>
    </w:p>
    <w:p w:rsidR="001F6E45" w:rsidRPr="008C0B4A" w:rsidRDefault="001F6E45" w:rsidP="001F6E45">
      <w:pPr>
        <w:pStyle w:val="Heading1"/>
        <w:rPr>
          <w:sz w:val="28"/>
          <w:szCs w:val="28"/>
          <w:u w:val="single"/>
        </w:rPr>
      </w:pPr>
      <w:r w:rsidRPr="00F61E7F">
        <w:rPr>
          <w:sz w:val="28"/>
          <w:szCs w:val="28"/>
          <w:u w:val="single"/>
        </w:rPr>
        <w:lastRenderedPageBreak/>
        <w:t>БАНКОВИ СМЕТКИ НА „2М-КО”:</w:t>
      </w:r>
    </w:p>
    <w:p w:rsidR="001F6E45" w:rsidRPr="00C713DC" w:rsidRDefault="001F6E45" w:rsidP="001F6E45">
      <w:pPr>
        <w:rPr>
          <w:b/>
          <w:sz w:val="28"/>
          <w:szCs w:val="28"/>
          <w:u w:val="single"/>
        </w:rPr>
      </w:pPr>
      <w:r w:rsidRPr="008D16BE">
        <w:rPr>
          <w:b/>
          <w:sz w:val="28"/>
          <w:szCs w:val="28"/>
          <w:u w:val="single"/>
        </w:rPr>
        <w:t xml:space="preserve">Банка </w:t>
      </w:r>
      <w:r w:rsidRPr="008C0B4A">
        <w:rPr>
          <w:b/>
          <w:sz w:val="28"/>
          <w:szCs w:val="28"/>
          <w:u w:val="single"/>
        </w:rPr>
        <w:t xml:space="preserve"> Райфайзен</w:t>
      </w:r>
      <w:r>
        <w:rPr>
          <w:b/>
          <w:sz w:val="28"/>
          <w:szCs w:val="28"/>
          <w:u w:val="single"/>
        </w:rPr>
        <w:t>банк</w:t>
      </w:r>
    </w:p>
    <w:p w:rsidR="001F6E45" w:rsidRPr="008C0B4A" w:rsidRDefault="001F6E45" w:rsidP="001F6E45">
      <w:pPr>
        <w:rPr>
          <w:b/>
          <w:sz w:val="28"/>
          <w:szCs w:val="28"/>
        </w:rPr>
      </w:pPr>
      <w:r w:rsidRPr="009F3759">
        <w:rPr>
          <w:b/>
          <w:sz w:val="28"/>
          <w:szCs w:val="28"/>
        </w:rPr>
        <w:t>„</w:t>
      </w:r>
      <w:r w:rsidRPr="008C0B4A">
        <w:rPr>
          <w:b/>
          <w:sz w:val="28"/>
          <w:szCs w:val="28"/>
        </w:rPr>
        <w:t>2</w:t>
      </w:r>
      <w:r w:rsidRPr="00F76E81">
        <w:rPr>
          <w:b/>
          <w:sz w:val="28"/>
          <w:szCs w:val="28"/>
          <w:lang w:val="es-ES"/>
        </w:rPr>
        <w:t>M</w:t>
      </w:r>
      <w:r w:rsidRPr="008C0B4A">
        <w:rPr>
          <w:b/>
          <w:sz w:val="28"/>
          <w:szCs w:val="28"/>
        </w:rPr>
        <w:t>-</w:t>
      </w:r>
      <w:r w:rsidRPr="00F76E81">
        <w:rPr>
          <w:b/>
          <w:sz w:val="28"/>
          <w:szCs w:val="28"/>
          <w:lang w:val="es-ES"/>
        </w:rPr>
        <w:t>KO</w:t>
      </w:r>
      <w:r w:rsidRPr="008C0B4A">
        <w:rPr>
          <w:b/>
          <w:sz w:val="28"/>
          <w:szCs w:val="28"/>
        </w:rPr>
        <w:t>”</w:t>
      </w:r>
      <w:r w:rsidRPr="009F3759">
        <w:rPr>
          <w:b/>
          <w:sz w:val="28"/>
          <w:szCs w:val="28"/>
        </w:rPr>
        <w:t>ООД</w:t>
      </w:r>
    </w:p>
    <w:p w:rsidR="001F6E45" w:rsidRPr="009F3759" w:rsidRDefault="001F6E45" w:rsidP="001F6E45">
      <w:pPr>
        <w:rPr>
          <w:sz w:val="28"/>
          <w:szCs w:val="28"/>
          <w:u w:val="single"/>
        </w:rPr>
      </w:pPr>
      <w:r w:rsidRPr="009F3759">
        <w:rPr>
          <w:sz w:val="28"/>
          <w:szCs w:val="28"/>
          <w:u w:val="single"/>
        </w:rPr>
        <w:t>Сметка в лева:</w:t>
      </w:r>
    </w:p>
    <w:p w:rsidR="001F6E45" w:rsidRPr="008C0B4A" w:rsidRDefault="001F6E45" w:rsidP="001F6E45">
      <w:pPr>
        <w:rPr>
          <w:b/>
        </w:rPr>
      </w:pPr>
      <w:r w:rsidRPr="00C713DC">
        <w:rPr>
          <w:b/>
        </w:rPr>
        <w:t>IBAN</w:t>
      </w:r>
      <w:r w:rsidRPr="008C0B4A">
        <w:rPr>
          <w:b/>
        </w:rPr>
        <w:t xml:space="preserve">: </w:t>
      </w:r>
      <w:r w:rsidRPr="00C713DC">
        <w:rPr>
          <w:b/>
        </w:rPr>
        <w:t>BG</w:t>
      </w:r>
      <w:r w:rsidRPr="008C0B4A">
        <w:rPr>
          <w:b/>
        </w:rPr>
        <w:t>84</w:t>
      </w:r>
      <w:r w:rsidRPr="00C713DC">
        <w:rPr>
          <w:b/>
        </w:rPr>
        <w:t>RZBB</w:t>
      </w:r>
      <w:r w:rsidRPr="008C0B4A">
        <w:rPr>
          <w:b/>
        </w:rPr>
        <w:t xml:space="preserve">91551060543404 </w:t>
      </w:r>
    </w:p>
    <w:p w:rsidR="001F6E45" w:rsidRPr="008C0B4A" w:rsidRDefault="001F6E45" w:rsidP="001F6E45">
      <w:pPr>
        <w:rPr>
          <w:bCs/>
          <w:i/>
          <w:sz w:val="28"/>
          <w:szCs w:val="28"/>
        </w:rPr>
      </w:pPr>
      <w:r w:rsidRPr="00C713DC">
        <w:rPr>
          <w:b/>
        </w:rPr>
        <w:t>BIC</w:t>
      </w:r>
      <w:r w:rsidRPr="008C0B4A">
        <w:rPr>
          <w:b/>
        </w:rPr>
        <w:t xml:space="preserve">: </w:t>
      </w:r>
      <w:r w:rsidRPr="00C713DC">
        <w:rPr>
          <w:b/>
        </w:rPr>
        <w:t>RZBBBGSF</w:t>
      </w:r>
      <w:r w:rsidRPr="008C0B4A">
        <w:rPr>
          <w:b/>
        </w:rPr>
        <w:t xml:space="preserve"> </w:t>
      </w:r>
    </w:p>
    <w:p w:rsidR="001F6E45" w:rsidRDefault="001F6E45" w:rsidP="001F6E45">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1F6E45" w:rsidRPr="008C0B4A" w:rsidRDefault="001F6E45" w:rsidP="001F6E45">
      <w:pPr>
        <w:rPr>
          <w:b/>
          <w:sz w:val="28"/>
          <w:szCs w:val="28"/>
        </w:rPr>
      </w:pPr>
      <w:r w:rsidRPr="008C0B4A">
        <w:rPr>
          <w:b/>
          <w:sz w:val="28"/>
          <w:szCs w:val="28"/>
        </w:rPr>
        <w:t>„2</w:t>
      </w:r>
      <w:r w:rsidRPr="009F3759">
        <w:rPr>
          <w:b/>
          <w:sz w:val="28"/>
          <w:szCs w:val="28"/>
        </w:rPr>
        <w:t>M</w:t>
      </w:r>
      <w:r w:rsidRPr="008C0B4A">
        <w:rPr>
          <w:b/>
          <w:sz w:val="28"/>
          <w:szCs w:val="28"/>
        </w:rPr>
        <w:t>-</w:t>
      </w:r>
      <w:r w:rsidRPr="009F3759">
        <w:rPr>
          <w:b/>
          <w:sz w:val="28"/>
          <w:szCs w:val="28"/>
        </w:rPr>
        <w:t>KO</w:t>
      </w:r>
      <w:r w:rsidRPr="008C0B4A">
        <w:rPr>
          <w:b/>
          <w:sz w:val="28"/>
          <w:szCs w:val="28"/>
        </w:rPr>
        <w:t>”</w:t>
      </w:r>
      <w:r>
        <w:rPr>
          <w:b/>
          <w:sz w:val="28"/>
          <w:szCs w:val="28"/>
        </w:rPr>
        <w:t xml:space="preserve"> </w:t>
      </w:r>
      <w:r w:rsidRPr="008C0B4A">
        <w:rPr>
          <w:b/>
          <w:sz w:val="28"/>
          <w:szCs w:val="28"/>
        </w:rPr>
        <w:t>ООД</w:t>
      </w:r>
    </w:p>
    <w:p w:rsidR="001F6E45" w:rsidRPr="008C0B4A" w:rsidRDefault="001F6E45" w:rsidP="001F6E45">
      <w:pPr>
        <w:rPr>
          <w:sz w:val="28"/>
          <w:szCs w:val="28"/>
          <w:u w:val="single"/>
        </w:rPr>
      </w:pPr>
      <w:r w:rsidRPr="008C0B4A">
        <w:rPr>
          <w:sz w:val="28"/>
          <w:szCs w:val="28"/>
          <w:u w:val="single"/>
        </w:rPr>
        <w:t>Сметка в лева:</w:t>
      </w:r>
    </w:p>
    <w:p w:rsidR="001F6E45" w:rsidRPr="008C0B4A" w:rsidRDefault="001F6E45" w:rsidP="001F6E45">
      <w:pPr>
        <w:rPr>
          <w:b/>
        </w:rPr>
      </w:pPr>
      <w:r w:rsidRPr="009F3759">
        <w:rPr>
          <w:b/>
        </w:rPr>
        <w:t>IBAN</w:t>
      </w:r>
      <w:r w:rsidRPr="008C0B4A">
        <w:rPr>
          <w:b/>
        </w:rPr>
        <w:t xml:space="preserve">: </w:t>
      </w:r>
      <w:r>
        <w:rPr>
          <w:b/>
        </w:rPr>
        <w:t>BG69</w:t>
      </w:r>
      <w:r>
        <w:rPr>
          <w:b/>
          <w:lang w:val="en-US"/>
        </w:rPr>
        <w:t>FINV</w:t>
      </w:r>
      <w:r w:rsidRPr="008C0B4A">
        <w:rPr>
          <w:b/>
        </w:rPr>
        <w:t xml:space="preserve">91501016595065 </w:t>
      </w:r>
    </w:p>
    <w:p w:rsidR="001F6E45" w:rsidRPr="00AA7718" w:rsidRDefault="001F6E45" w:rsidP="001F6E45">
      <w:pPr>
        <w:jc w:val="both"/>
        <w:rPr>
          <w:b/>
        </w:rPr>
      </w:pPr>
      <w:r w:rsidRPr="009F3759">
        <w:rPr>
          <w:b/>
        </w:rPr>
        <w:t>BIC</w:t>
      </w:r>
      <w:r w:rsidRPr="008C0B4A">
        <w:rPr>
          <w:b/>
        </w:rPr>
        <w:t xml:space="preserve">:   </w:t>
      </w:r>
      <w:r>
        <w:rPr>
          <w:b/>
          <w:lang w:val="en-US"/>
        </w:rPr>
        <w:t>FINV</w:t>
      </w:r>
      <w:r w:rsidRPr="009F3759">
        <w:rPr>
          <w:b/>
        </w:rPr>
        <w:t>BGSF</w:t>
      </w:r>
    </w:p>
    <w:p w:rsidR="001F6E45" w:rsidRPr="00B20D73" w:rsidRDefault="001F6E45" w:rsidP="001F6E45"/>
    <w:p w:rsidR="001F6E45" w:rsidRPr="008D16BE" w:rsidRDefault="001F6E45" w:rsidP="001F6E45">
      <w:pPr>
        <w:rPr>
          <w:b/>
          <w:sz w:val="28"/>
          <w:szCs w:val="28"/>
          <w:u w:val="single"/>
        </w:rPr>
      </w:pPr>
      <w:r w:rsidRPr="008D16BE">
        <w:rPr>
          <w:b/>
          <w:sz w:val="28"/>
          <w:szCs w:val="28"/>
          <w:u w:val="single"/>
        </w:rPr>
        <w:t>Банка ОББ</w:t>
      </w:r>
    </w:p>
    <w:p w:rsidR="001F6E45" w:rsidRPr="008C0B4A" w:rsidRDefault="001F6E45" w:rsidP="001F6E45">
      <w:pPr>
        <w:rPr>
          <w:b/>
          <w:sz w:val="28"/>
          <w:szCs w:val="28"/>
        </w:rPr>
      </w:pPr>
      <w:r w:rsidRPr="009F3759">
        <w:rPr>
          <w:b/>
          <w:sz w:val="28"/>
          <w:szCs w:val="28"/>
        </w:rPr>
        <w:t>„</w:t>
      </w:r>
      <w:r w:rsidRPr="008C0B4A">
        <w:rPr>
          <w:b/>
          <w:sz w:val="28"/>
          <w:szCs w:val="28"/>
        </w:rPr>
        <w:t>2</w:t>
      </w:r>
      <w:r w:rsidRPr="009F3759">
        <w:rPr>
          <w:b/>
          <w:sz w:val="28"/>
          <w:szCs w:val="28"/>
        </w:rPr>
        <w:t>M</w:t>
      </w:r>
      <w:r w:rsidRPr="008C0B4A">
        <w:rPr>
          <w:b/>
          <w:sz w:val="28"/>
          <w:szCs w:val="28"/>
        </w:rPr>
        <w:t>-</w:t>
      </w:r>
      <w:r w:rsidRPr="009F3759">
        <w:rPr>
          <w:b/>
          <w:sz w:val="28"/>
          <w:szCs w:val="28"/>
        </w:rPr>
        <w:t>KO</w:t>
      </w:r>
      <w:r w:rsidRPr="008C0B4A">
        <w:rPr>
          <w:b/>
          <w:sz w:val="28"/>
          <w:szCs w:val="28"/>
        </w:rPr>
        <w:t>”</w:t>
      </w:r>
      <w:r w:rsidRPr="009F3759">
        <w:rPr>
          <w:b/>
          <w:sz w:val="28"/>
          <w:szCs w:val="28"/>
        </w:rPr>
        <w:t>ООД</w:t>
      </w:r>
    </w:p>
    <w:p w:rsidR="001F6E45" w:rsidRPr="009F3759" w:rsidRDefault="001F6E45" w:rsidP="001F6E45">
      <w:pPr>
        <w:rPr>
          <w:sz w:val="28"/>
          <w:szCs w:val="28"/>
          <w:u w:val="single"/>
        </w:rPr>
      </w:pPr>
      <w:r w:rsidRPr="009F3759">
        <w:rPr>
          <w:sz w:val="28"/>
          <w:szCs w:val="28"/>
          <w:u w:val="single"/>
        </w:rPr>
        <w:t>Сметка в лева:</w:t>
      </w:r>
    </w:p>
    <w:p w:rsidR="001F6E45" w:rsidRPr="009F3759" w:rsidRDefault="001F6E45" w:rsidP="001F6E45">
      <w:pPr>
        <w:rPr>
          <w:b/>
        </w:rPr>
      </w:pPr>
      <w:r w:rsidRPr="009F3759">
        <w:rPr>
          <w:b/>
        </w:rPr>
        <w:t>IBAN</w:t>
      </w:r>
      <w:r w:rsidRPr="008C0B4A">
        <w:rPr>
          <w:b/>
        </w:rPr>
        <w:t xml:space="preserve">: </w:t>
      </w:r>
      <w:r w:rsidRPr="009F3759">
        <w:rPr>
          <w:b/>
        </w:rPr>
        <w:t>BG54UBBS84231010215712</w:t>
      </w:r>
      <w:r w:rsidRPr="008C0B4A">
        <w:rPr>
          <w:b/>
        </w:rPr>
        <w:t xml:space="preserve">    </w:t>
      </w:r>
    </w:p>
    <w:p w:rsidR="001F6E45" w:rsidRPr="008C0B4A" w:rsidRDefault="001F6E45" w:rsidP="001F6E45">
      <w:pPr>
        <w:jc w:val="both"/>
        <w:rPr>
          <w:b/>
        </w:rPr>
      </w:pPr>
      <w:r w:rsidRPr="009F3759">
        <w:rPr>
          <w:b/>
        </w:rPr>
        <w:t>BIC</w:t>
      </w:r>
      <w:r w:rsidRPr="008C0B4A">
        <w:rPr>
          <w:b/>
        </w:rPr>
        <w:t xml:space="preserve">: </w:t>
      </w:r>
      <w:r w:rsidRPr="009F3759">
        <w:rPr>
          <w:b/>
        </w:rPr>
        <w:t xml:space="preserve">  UBBSBGSF</w:t>
      </w:r>
    </w:p>
    <w:p w:rsidR="001F6E45" w:rsidRDefault="001F6E45" w:rsidP="001F6E45">
      <w:pPr>
        <w:rPr>
          <w:b/>
          <w:bCs/>
          <w:color w:val="000000"/>
          <w:sz w:val="22"/>
        </w:rPr>
      </w:pPr>
    </w:p>
    <w:p w:rsidR="001F6E45" w:rsidRDefault="001F6E45" w:rsidP="001F6E45">
      <w:pPr>
        <w:rPr>
          <w:i/>
          <w:sz w:val="28"/>
          <w:szCs w:val="28"/>
          <w:u w:val="single"/>
        </w:rPr>
      </w:pPr>
    </w:p>
    <w:p w:rsidR="001F6E45" w:rsidRPr="00A333A2" w:rsidRDefault="001F6E45" w:rsidP="001F6E45">
      <w:pPr>
        <w:rPr>
          <w:color w:val="000000"/>
          <w:sz w:val="22"/>
          <w:u w:val="single"/>
        </w:rPr>
      </w:pPr>
      <w:r w:rsidRPr="00A333A2">
        <w:rPr>
          <w:b/>
          <w:bCs/>
          <w:color w:val="000000"/>
          <w:sz w:val="22"/>
          <w:u w:val="single"/>
        </w:rPr>
        <w:t>НЕОБХОДИМИ ДОКУМЕНТИ</w:t>
      </w:r>
      <w:r w:rsidRPr="00A333A2">
        <w:rPr>
          <w:b/>
          <w:bCs/>
          <w:color w:val="000000"/>
          <w:sz w:val="22"/>
          <w:szCs w:val="22"/>
          <w:u w:val="single"/>
        </w:rPr>
        <w:t xml:space="preserve"> за пътуване Малайзия</w:t>
      </w:r>
      <w:r w:rsidRPr="00A333A2">
        <w:rPr>
          <w:b/>
          <w:bCs/>
          <w:color w:val="000000"/>
          <w:sz w:val="22"/>
          <w:u w:val="single"/>
        </w:rPr>
        <w:t>:</w:t>
      </w:r>
    </w:p>
    <w:p w:rsidR="001F6E45" w:rsidRPr="002442D8" w:rsidRDefault="001F6E45" w:rsidP="001F6E45">
      <w:pPr>
        <w:numPr>
          <w:ilvl w:val="0"/>
          <w:numId w:val="26"/>
        </w:numPr>
        <w:rPr>
          <w:color w:val="000000"/>
          <w:sz w:val="22"/>
          <w:szCs w:val="22"/>
        </w:rPr>
      </w:pPr>
      <w:r w:rsidRPr="002442D8">
        <w:rPr>
          <w:color w:val="000000"/>
          <w:sz w:val="22"/>
          <w:szCs w:val="22"/>
        </w:rPr>
        <w:t>Задграничен паспорт с валидност минимум 6 месеца след датата на пътуване;</w:t>
      </w:r>
    </w:p>
    <w:p w:rsidR="001F6E45" w:rsidRDefault="001F6E45" w:rsidP="001F6E45">
      <w:pPr>
        <w:numPr>
          <w:ilvl w:val="0"/>
          <w:numId w:val="26"/>
        </w:numPr>
        <w:rPr>
          <w:sz w:val="22"/>
          <w:szCs w:val="22"/>
        </w:rPr>
      </w:pPr>
      <w:r w:rsidRPr="002442D8">
        <w:rPr>
          <w:color w:val="000000"/>
          <w:sz w:val="22"/>
          <w:szCs w:val="22"/>
        </w:rPr>
        <w:t xml:space="preserve">За деца под 18 год. - нотариално заверена  декларация  от  родителите за  разрешение за </w:t>
      </w:r>
      <w:r w:rsidRPr="008C0B4A">
        <w:rPr>
          <w:sz w:val="22"/>
          <w:szCs w:val="22"/>
        </w:rPr>
        <w:t>пътуване на детето им в чужбина.</w:t>
      </w:r>
    </w:p>
    <w:p w:rsidR="001F6E45" w:rsidRDefault="001F6E45" w:rsidP="001F6E45">
      <w:pPr>
        <w:rPr>
          <w:b/>
          <w:bCs/>
          <w:color w:val="000000"/>
          <w:sz w:val="22"/>
        </w:rPr>
      </w:pPr>
    </w:p>
    <w:p w:rsidR="001F6E45" w:rsidRPr="00F62022" w:rsidRDefault="001F6E45" w:rsidP="001F6E45">
      <w:pPr>
        <w:rPr>
          <w:color w:val="000000"/>
          <w:sz w:val="22"/>
          <w:u w:val="single"/>
        </w:rPr>
      </w:pPr>
      <w:r w:rsidRPr="00F62022">
        <w:rPr>
          <w:b/>
          <w:bCs/>
          <w:color w:val="000000"/>
          <w:sz w:val="22"/>
          <w:u w:val="single"/>
        </w:rPr>
        <w:t>НЕОБХОДИМИ ДОКУМЕНТИ</w:t>
      </w:r>
      <w:r w:rsidRPr="00F62022">
        <w:rPr>
          <w:b/>
          <w:bCs/>
          <w:color w:val="000000"/>
          <w:sz w:val="22"/>
          <w:szCs w:val="22"/>
          <w:u w:val="single"/>
        </w:rPr>
        <w:t xml:space="preserve"> за пътуване </w:t>
      </w:r>
      <w:r>
        <w:rPr>
          <w:b/>
          <w:bCs/>
          <w:color w:val="000000"/>
          <w:sz w:val="22"/>
          <w:szCs w:val="22"/>
          <w:u w:val="single"/>
        </w:rPr>
        <w:t>Бали</w:t>
      </w:r>
      <w:r w:rsidRPr="00F62022">
        <w:rPr>
          <w:b/>
          <w:bCs/>
          <w:color w:val="000000"/>
          <w:sz w:val="22"/>
          <w:u w:val="single"/>
        </w:rPr>
        <w:t>:</w:t>
      </w:r>
    </w:p>
    <w:p w:rsidR="001F6E45" w:rsidRPr="002442D8" w:rsidRDefault="001F6E45" w:rsidP="001F6E45">
      <w:pPr>
        <w:numPr>
          <w:ilvl w:val="0"/>
          <w:numId w:val="26"/>
        </w:numPr>
        <w:rPr>
          <w:color w:val="000000"/>
          <w:sz w:val="22"/>
          <w:szCs w:val="22"/>
        </w:rPr>
      </w:pPr>
      <w:r w:rsidRPr="002442D8">
        <w:rPr>
          <w:color w:val="000000"/>
          <w:sz w:val="22"/>
          <w:szCs w:val="22"/>
        </w:rPr>
        <w:t>Задграничен паспорт с валидност минимум 6 месеца след датата на пътуване;</w:t>
      </w:r>
    </w:p>
    <w:p w:rsidR="001F6E45" w:rsidRDefault="001F6E45" w:rsidP="001F6E45">
      <w:pPr>
        <w:numPr>
          <w:ilvl w:val="0"/>
          <w:numId w:val="26"/>
        </w:numPr>
        <w:rPr>
          <w:sz w:val="22"/>
          <w:szCs w:val="22"/>
        </w:rPr>
      </w:pPr>
      <w:r w:rsidRPr="002442D8">
        <w:rPr>
          <w:color w:val="000000"/>
          <w:sz w:val="22"/>
          <w:szCs w:val="22"/>
        </w:rPr>
        <w:t xml:space="preserve">За деца под 18 год. - нотариално заверена  декларация  от  родителите за  разрешение за </w:t>
      </w:r>
      <w:r w:rsidRPr="008C0B4A">
        <w:rPr>
          <w:sz w:val="22"/>
          <w:szCs w:val="22"/>
        </w:rPr>
        <w:t>пътуване на детето им в чужбина.</w:t>
      </w:r>
    </w:p>
    <w:p w:rsidR="001F6E45" w:rsidRDefault="001F6E45" w:rsidP="001F6E45">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74D5">
        <w:rPr>
          <w:sz w:val="22"/>
          <w:szCs w:val="22"/>
        </w:rPr>
        <w:t xml:space="preserve">Трябва да се попълни „електронна митническа декларация (eCD)“ на следния адрес </w:t>
      </w:r>
      <w:hyperlink r:id="rId9" w:history="1">
        <w:r w:rsidRPr="00B174D5">
          <w:rPr>
            <w:rStyle w:val="Hyperlink"/>
            <w:sz w:val="22"/>
            <w:szCs w:val="22"/>
          </w:rPr>
          <w:t>https://ecd.beacukai.go.id/</w:t>
        </w:r>
      </w:hyperlink>
      <w:r w:rsidRPr="00B174D5">
        <w:rPr>
          <w:sz w:val="22"/>
          <w:szCs w:val="22"/>
        </w:rPr>
        <w:t>.</w:t>
      </w:r>
    </w:p>
    <w:p w:rsidR="001F6E45" w:rsidRDefault="001F6E45" w:rsidP="001F6E45">
      <w:pPr>
        <w:spacing w:line="259" w:lineRule="auto"/>
        <w:ind w:left="720"/>
        <w:jc w:val="both"/>
      </w:pPr>
    </w:p>
    <w:p w:rsidR="001F6E45" w:rsidRDefault="001F6E45" w:rsidP="001F6E45">
      <w:pPr>
        <w:spacing w:line="259" w:lineRule="auto"/>
        <w:ind w:left="-426"/>
        <w:jc w:val="both"/>
        <w:rPr>
          <w:rFonts w:ascii="Tahoma" w:hAnsi="Tahoma" w:cs="Tahoma"/>
          <w:sz w:val="20"/>
          <w:szCs w:val="20"/>
        </w:rPr>
      </w:pPr>
      <w:bookmarkStart w:id="12" w:name="_Hlk141949395"/>
    </w:p>
    <w:p w:rsidR="001F6E45" w:rsidRDefault="001F6E45" w:rsidP="001F6E45">
      <w:pPr>
        <w:spacing w:line="259" w:lineRule="auto"/>
        <w:ind w:left="-426"/>
        <w:jc w:val="both"/>
        <w:rPr>
          <w:rFonts w:ascii="Tahoma" w:hAnsi="Tahoma" w:cs="Tahoma"/>
          <w:sz w:val="22"/>
          <w:szCs w:val="22"/>
        </w:rPr>
      </w:pPr>
      <w:r w:rsidRPr="00456742">
        <w:rPr>
          <w:rFonts w:ascii="Tahoma" w:hAnsi="Tahoma" w:cs="Tahoma"/>
          <w:sz w:val="20"/>
          <w:szCs w:val="20"/>
        </w:rPr>
        <w:t>Настоящата Програма представлява неразделна част от Договор</w:t>
      </w:r>
      <w:r w:rsidRPr="00B428EA">
        <w:rPr>
          <w:rFonts w:ascii="Tahoma" w:hAnsi="Tahoma" w:cs="Tahoma"/>
          <w:sz w:val="20"/>
          <w:szCs w:val="20"/>
        </w:rPr>
        <w:t xml:space="preserve"> </w:t>
      </w:r>
      <w:r w:rsidRPr="00456742">
        <w:rPr>
          <w:rFonts w:ascii="Tahoma" w:hAnsi="Tahoma" w:cs="Tahoma"/>
          <w:sz w:val="20"/>
          <w:szCs w:val="20"/>
        </w:rPr>
        <w:t>No</w:t>
      </w:r>
      <w:r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Pr>
          <w:rFonts w:ascii="Tahoma" w:hAnsi="Tahoma" w:cs="Tahoma"/>
          <w:sz w:val="20"/>
          <w:szCs w:val="20"/>
        </w:rPr>
        <w:t>.</w:t>
      </w:r>
      <w:r w:rsidRPr="00456742">
        <w:rPr>
          <w:rFonts w:ascii="Tahoma" w:hAnsi="Tahoma" w:cs="Tahoma"/>
          <w:sz w:val="20"/>
          <w:szCs w:val="20"/>
        </w:rPr>
        <w:t xml:space="preserve"> </w:t>
      </w:r>
      <w:r w:rsidRPr="00456742">
        <w:rPr>
          <w:sz w:val="20"/>
          <w:szCs w:val="20"/>
        </w:rPr>
        <w:br/>
      </w:r>
    </w:p>
    <w:bookmarkEnd w:id="12"/>
    <w:p w:rsidR="001F6E45" w:rsidRDefault="001F6E45" w:rsidP="001F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F6E45" w:rsidRPr="00B174D5" w:rsidRDefault="001F6E45" w:rsidP="001F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F6E45" w:rsidRDefault="001F6E45" w:rsidP="001F6E45">
      <w:pPr>
        <w:jc w:val="both"/>
        <w:rPr>
          <w:rFonts w:ascii="Tahoma" w:hAnsi="Tahoma" w:cs="Tahoma"/>
          <w:sz w:val="16"/>
          <w:szCs w:val="16"/>
        </w:rPr>
      </w:pPr>
      <w:r>
        <w:rPr>
          <w:rFonts w:ascii="Tahoma" w:hAnsi="Tahoma" w:cs="Tahoma"/>
          <w:sz w:val="16"/>
          <w:szCs w:val="16"/>
        </w:rPr>
        <w:t>---------------------------------------------------------------------------------------------------------------------------------------------------------------</w:t>
      </w:r>
    </w:p>
    <w:p w:rsidR="001F6E45" w:rsidRDefault="001F6E45" w:rsidP="001F6E45">
      <w:pPr>
        <w:autoSpaceDE w:val="0"/>
        <w:autoSpaceDN w:val="0"/>
        <w:rPr>
          <w:rFonts w:ascii="Tahoma" w:hAnsi="Tahoma" w:cs="Tahoma"/>
          <w:sz w:val="16"/>
          <w:szCs w:val="16"/>
        </w:rPr>
      </w:pPr>
      <w:r>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1F6E45" w:rsidRDefault="001F6E45" w:rsidP="001F6E45">
      <w:pPr>
        <w:autoSpaceDE w:val="0"/>
        <w:autoSpaceDN w:val="0"/>
        <w:rPr>
          <w:rFonts w:ascii="Tahoma" w:hAnsi="Tahoma" w:cs="Tahoma"/>
          <w:sz w:val="16"/>
          <w:szCs w:val="16"/>
          <w:lang w:val="es-ES"/>
        </w:rPr>
      </w:pPr>
      <w:r>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28752F" w:rsidRPr="001F6E45" w:rsidRDefault="001F6E45" w:rsidP="001F6E45">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4232</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w:t>
      </w:r>
      <w:r>
        <w:rPr>
          <w:rFonts w:ascii="Tahoma" w:hAnsi="Tahoma" w:cs="Tahoma"/>
          <w:sz w:val="16"/>
          <w:szCs w:val="16"/>
        </w:rPr>
        <w:t>3</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rPr>
        <w:t>4</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sidR="0028752F" w:rsidRPr="004E65B0">
        <w:rPr>
          <w:sz w:val="40"/>
          <w:szCs w:val="40"/>
        </w:rPr>
        <w:t xml:space="preserve">                                                                                                                                                                                  </w:t>
      </w:r>
      <w:bookmarkEnd w:id="0"/>
    </w:p>
    <w:sectPr w:rsidR="0028752F" w:rsidRPr="001F6E4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F2846"/>
    <w:multiLevelType w:val="hybridMultilevel"/>
    <w:tmpl w:val="8054BFBA"/>
    <w:lvl w:ilvl="0" w:tplc="0402000B">
      <w:start w:val="1"/>
      <w:numFmt w:val="bullet"/>
      <w:lvlText w:val=""/>
      <w:lvlJc w:val="left"/>
      <w:pPr>
        <w:tabs>
          <w:tab w:val="num" w:pos="644"/>
        </w:tabs>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10387"/>
    <w:multiLevelType w:val="hybridMultilevel"/>
    <w:tmpl w:val="EBA0E782"/>
    <w:lvl w:ilvl="0" w:tplc="04020001">
      <w:start w:val="1"/>
      <w:numFmt w:val="bullet"/>
      <w:lvlText w:val=""/>
      <w:lvlJc w:val="left"/>
      <w:pPr>
        <w:ind w:left="643" w:hanging="360"/>
      </w:pPr>
      <w:rPr>
        <w:rFonts w:ascii="Symbol" w:hAnsi="Symbol"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4"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6956A49"/>
    <w:multiLevelType w:val="hybridMultilevel"/>
    <w:tmpl w:val="7C2E7286"/>
    <w:lvl w:ilvl="0" w:tplc="04020005">
      <w:start w:val="1"/>
      <w:numFmt w:val="bullet"/>
      <w:lvlText w:val=""/>
      <w:lvlJc w:val="left"/>
      <w:pPr>
        <w:tabs>
          <w:tab w:val="num" w:pos="644"/>
        </w:tabs>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89F061A"/>
    <w:multiLevelType w:val="hybridMultilevel"/>
    <w:tmpl w:val="A6AA43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A03C2"/>
    <w:multiLevelType w:val="hybridMultilevel"/>
    <w:tmpl w:val="AF42FE7E"/>
    <w:lvl w:ilvl="0" w:tplc="0402000B">
      <w:start w:val="1"/>
      <w:numFmt w:val="bullet"/>
      <w:lvlText w:val=""/>
      <w:lvlJc w:val="left"/>
      <w:pPr>
        <w:ind w:left="643" w:hanging="360"/>
      </w:pPr>
      <w:rPr>
        <w:rFonts w:ascii="Wingdings" w:hAnsi="Wingdings" w:hint="default"/>
      </w:rPr>
    </w:lvl>
    <w:lvl w:ilvl="1" w:tplc="04020003">
      <w:start w:val="1"/>
      <w:numFmt w:val="bullet"/>
      <w:lvlText w:val="o"/>
      <w:lvlJc w:val="left"/>
      <w:pPr>
        <w:ind w:left="1363" w:hanging="360"/>
      </w:pPr>
      <w:rPr>
        <w:rFonts w:ascii="Courier New" w:hAnsi="Courier New" w:cs="Courier New" w:hint="default"/>
      </w:rPr>
    </w:lvl>
    <w:lvl w:ilvl="2" w:tplc="04020005">
      <w:start w:val="1"/>
      <w:numFmt w:val="bullet"/>
      <w:lvlText w:val=""/>
      <w:lvlJc w:val="left"/>
      <w:pPr>
        <w:ind w:left="2083" w:hanging="360"/>
      </w:pPr>
      <w:rPr>
        <w:rFonts w:ascii="Wingdings" w:hAnsi="Wingdings" w:hint="default"/>
      </w:rPr>
    </w:lvl>
    <w:lvl w:ilvl="3" w:tplc="04020001">
      <w:start w:val="1"/>
      <w:numFmt w:val="bullet"/>
      <w:lvlText w:val=""/>
      <w:lvlJc w:val="left"/>
      <w:pPr>
        <w:ind w:left="2803" w:hanging="360"/>
      </w:pPr>
      <w:rPr>
        <w:rFonts w:ascii="Symbol" w:hAnsi="Symbol" w:hint="default"/>
      </w:rPr>
    </w:lvl>
    <w:lvl w:ilvl="4" w:tplc="04020003">
      <w:start w:val="1"/>
      <w:numFmt w:val="bullet"/>
      <w:lvlText w:val="o"/>
      <w:lvlJc w:val="left"/>
      <w:pPr>
        <w:ind w:left="3523" w:hanging="360"/>
      </w:pPr>
      <w:rPr>
        <w:rFonts w:ascii="Courier New" w:hAnsi="Courier New" w:cs="Courier New" w:hint="default"/>
      </w:rPr>
    </w:lvl>
    <w:lvl w:ilvl="5" w:tplc="04020005">
      <w:start w:val="1"/>
      <w:numFmt w:val="bullet"/>
      <w:lvlText w:val=""/>
      <w:lvlJc w:val="left"/>
      <w:pPr>
        <w:ind w:left="4243" w:hanging="360"/>
      </w:pPr>
      <w:rPr>
        <w:rFonts w:ascii="Wingdings" w:hAnsi="Wingdings" w:hint="default"/>
      </w:rPr>
    </w:lvl>
    <w:lvl w:ilvl="6" w:tplc="04020001">
      <w:start w:val="1"/>
      <w:numFmt w:val="bullet"/>
      <w:lvlText w:val=""/>
      <w:lvlJc w:val="left"/>
      <w:pPr>
        <w:ind w:left="4963" w:hanging="360"/>
      </w:pPr>
      <w:rPr>
        <w:rFonts w:ascii="Symbol" w:hAnsi="Symbol" w:hint="default"/>
      </w:rPr>
    </w:lvl>
    <w:lvl w:ilvl="7" w:tplc="04020003">
      <w:start w:val="1"/>
      <w:numFmt w:val="bullet"/>
      <w:lvlText w:val="o"/>
      <w:lvlJc w:val="left"/>
      <w:pPr>
        <w:ind w:left="5683" w:hanging="360"/>
      </w:pPr>
      <w:rPr>
        <w:rFonts w:ascii="Courier New" w:hAnsi="Courier New" w:cs="Courier New" w:hint="default"/>
      </w:rPr>
    </w:lvl>
    <w:lvl w:ilvl="8" w:tplc="04020005">
      <w:start w:val="1"/>
      <w:numFmt w:val="bullet"/>
      <w:lvlText w:val=""/>
      <w:lvlJc w:val="left"/>
      <w:pPr>
        <w:ind w:left="6403" w:hanging="360"/>
      </w:pPr>
      <w:rPr>
        <w:rFonts w:ascii="Wingdings" w:hAnsi="Wingdings" w:hint="default"/>
      </w:rPr>
    </w:lvl>
  </w:abstractNum>
  <w:abstractNum w:abstractNumId="14"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5"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0" w15:restartNumberingAfterBreak="0">
    <w:nsid w:val="59804FD0"/>
    <w:multiLevelType w:val="hybridMultilevel"/>
    <w:tmpl w:val="2C8C607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6" w15:restartNumberingAfterBreak="0">
    <w:nsid w:val="74E6773D"/>
    <w:multiLevelType w:val="hybridMultilevel"/>
    <w:tmpl w:val="4F7CCA90"/>
    <w:lvl w:ilvl="0" w:tplc="0402000B">
      <w:start w:val="1"/>
      <w:numFmt w:val="bullet"/>
      <w:lvlText w:val=""/>
      <w:lvlJc w:val="left"/>
      <w:pPr>
        <w:tabs>
          <w:tab w:val="num" w:pos="644"/>
        </w:tabs>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8"/>
  </w:num>
  <w:num w:numId="3">
    <w:abstractNumId w:val="22"/>
  </w:num>
  <w:num w:numId="4">
    <w:abstractNumId w:val="23"/>
  </w:num>
  <w:num w:numId="5">
    <w:abstractNumId w:val="5"/>
  </w:num>
  <w:num w:numId="6">
    <w:abstractNumId w:val="11"/>
  </w:num>
  <w:num w:numId="7">
    <w:abstractNumId w:val="25"/>
  </w:num>
  <w:num w:numId="8">
    <w:abstractNumId w:val="14"/>
  </w:num>
  <w:num w:numId="9">
    <w:abstractNumId w:val="0"/>
  </w:num>
  <w:num w:numId="10">
    <w:abstractNumId w:val="12"/>
  </w:num>
  <w:num w:numId="11">
    <w:abstractNumId w:val="6"/>
  </w:num>
  <w:num w:numId="12">
    <w:abstractNumId w:val="24"/>
  </w:num>
  <w:num w:numId="13">
    <w:abstractNumId w:val="16"/>
  </w:num>
  <w:num w:numId="14">
    <w:abstractNumId w:val="4"/>
  </w:num>
  <w:num w:numId="15">
    <w:abstractNumId w:val="15"/>
  </w:num>
  <w:num w:numId="16">
    <w:abstractNumId w:val="21"/>
  </w:num>
  <w:num w:numId="17">
    <w:abstractNumId w:val="17"/>
  </w:num>
  <w:num w:numId="18">
    <w:abstractNumId w:val="7"/>
  </w:num>
  <w:num w:numId="19">
    <w:abstractNumId w:val="19"/>
  </w:num>
  <w:num w:numId="20">
    <w:abstractNumId w:val="26"/>
  </w:num>
  <w:num w:numId="21">
    <w:abstractNumId w:val="9"/>
  </w:num>
  <w:num w:numId="22">
    <w:abstractNumId w:val="1"/>
  </w:num>
  <w:num w:numId="23">
    <w:abstractNumId w:val="3"/>
  </w:num>
  <w:num w:numId="24">
    <w:abstractNumId w:val="20"/>
  </w:num>
  <w:num w:numId="25">
    <w:abstractNumId w:val="18"/>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E2BBD"/>
    <w:rsid w:val="001721D8"/>
    <w:rsid w:val="001F6E45"/>
    <w:rsid w:val="0028752F"/>
    <w:rsid w:val="00791C7C"/>
    <w:rsid w:val="00856CB3"/>
    <w:rsid w:val="009746DA"/>
    <w:rsid w:val="009B5D9B"/>
    <w:rsid w:val="00A40B5E"/>
    <w:rsid w:val="00AF60CD"/>
    <w:rsid w:val="00B30598"/>
    <w:rsid w:val="00BF37C6"/>
    <w:rsid w:val="00D05339"/>
    <w:rsid w:val="00D409C3"/>
    <w:rsid w:val="00F112D2"/>
    <w:rsid w:val="00FA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F6E4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character" w:customStyle="1" w:styleId="Heading4Char">
    <w:name w:val="Heading 4 Char"/>
    <w:basedOn w:val="DefaultParagraphFont"/>
    <w:link w:val="Heading4"/>
    <w:uiPriority w:val="9"/>
    <w:semiHidden/>
    <w:rsid w:val="001F6E45"/>
    <w:rPr>
      <w:rFonts w:asciiTheme="majorHAnsi" w:eastAsiaTheme="majorEastAsia" w:hAnsiTheme="majorHAnsi" w:cstheme="majorBidi"/>
      <w:i/>
      <w:iCs/>
      <w:color w:val="2E74B5" w:themeColor="accent1" w:themeShade="B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997611">
      <w:bodyDiv w:val="1"/>
      <w:marLeft w:val="0"/>
      <w:marRight w:val="0"/>
      <w:marTop w:val="0"/>
      <w:marBottom w:val="0"/>
      <w:divBdr>
        <w:top w:val="none" w:sz="0" w:space="0" w:color="auto"/>
        <w:left w:val="none" w:sz="0" w:space="0" w:color="auto"/>
        <w:bottom w:val="none" w:sz="0" w:space="0" w:color="auto"/>
        <w:right w:val="none" w:sz="0" w:space="0" w:color="auto"/>
      </w:divBdr>
    </w:div>
    <w:div w:id="21333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telbalibenoa.com/" TargetMode="External"/><Relationship Id="rId3" Type="http://schemas.openxmlformats.org/officeDocument/2006/relationships/settings" Target="settings.xml"/><Relationship Id="rId7" Type="http://schemas.openxmlformats.org/officeDocument/2006/relationships/hyperlink" Target="http://www.kljournalho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d.beacuka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6</cp:revision>
  <dcterms:created xsi:type="dcterms:W3CDTF">2023-08-09T10:11:00Z</dcterms:created>
  <dcterms:modified xsi:type="dcterms:W3CDTF">2023-08-09T12:23:00Z</dcterms:modified>
</cp:coreProperties>
</file>